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50" w:rsidRDefault="00293C50" w:rsidP="00293C50">
      <w:pPr>
        <w:jc w:val="center"/>
        <w:rPr>
          <w:b/>
          <w:sz w:val="56"/>
          <w:szCs w:val="56"/>
        </w:rPr>
      </w:pPr>
      <w:r>
        <w:rPr>
          <w:b/>
          <w:sz w:val="56"/>
          <w:szCs w:val="56"/>
        </w:rPr>
        <w:t>проект</w:t>
      </w:r>
    </w:p>
    <w:p w:rsidR="00293C50" w:rsidRDefault="00293C50" w:rsidP="00293C50">
      <w:pPr>
        <w:jc w:val="center"/>
        <w:rPr>
          <w:b/>
          <w:sz w:val="56"/>
          <w:szCs w:val="56"/>
        </w:rPr>
      </w:pPr>
    </w:p>
    <w:p w:rsidR="00293C50" w:rsidRDefault="00293C50" w:rsidP="00293C50">
      <w:pPr>
        <w:jc w:val="center"/>
        <w:rPr>
          <w:b/>
          <w:sz w:val="56"/>
          <w:szCs w:val="56"/>
        </w:rPr>
      </w:pPr>
    </w:p>
    <w:p w:rsidR="00293C50" w:rsidRDefault="00293C50" w:rsidP="00293C50">
      <w:pPr>
        <w:jc w:val="center"/>
        <w:rPr>
          <w:b/>
          <w:sz w:val="56"/>
          <w:szCs w:val="56"/>
        </w:rPr>
      </w:pPr>
      <w:r>
        <w:rPr>
          <w:b/>
          <w:sz w:val="56"/>
          <w:szCs w:val="56"/>
        </w:rPr>
        <w:t>БЮДЖЕТ</w:t>
      </w:r>
    </w:p>
    <w:p w:rsidR="00293C50" w:rsidRDefault="00293C50" w:rsidP="00293C50">
      <w:pPr>
        <w:jc w:val="center"/>
        <w:rPr>
          <w:b/>
          <w:sz w:val="56"/>
          <w:szCs w:val="56"/>
        </w:rPr>
      </w:pPr>
      <w:r>
        <w:rPr>
          <w:b/>
          <w:sz w:val="56"/>
          <w:szCs w:val="56"/>
        </w:rPr>
        <w:t>БАЛМАНСКОГО СЕЛЬСОВЕТА КУЙБЫШЕВСКОГО РАЙОНА НОВОСИБИРСКОЙ ОБЛАСТИ</w:t>
      </w:r>
    </w:p>
    <w:p w:rsidR="00293C50" w:rsidRDefault="00293C50" w:rsidP="00293C50">
      <w:pPr>
        <w:jc w:val="center"/>
        <w:rPr>
          <w:b/>
          <w:sz w:val="56"/>
          <w:szCs w:val="56"/>
        </w:rPr>
      </w:pPr>
      <w:r>
        <w:rPr>
          <w:b/>
          <w:sz w:val="56"/>
          <w:szCs w:val="56"/>
        </w:rPr>
        <w:t>на 2020г</w:t>
      </w:r>
    </w:p>
    <w:p w:rsidR="00293C50" w:rsidRDefault="00293C50" w:rsidP="00293C50">
      <w:pPr>
        <w:jc w:val="center"/>
        <w:rPr>
          <w:b/>
          <w:sz w:val="56"/>
          <w:szCs w:val="56"/>
        </w:rPr>
      </w:pPr>
      <w:r>
        <w:rPr>
          <w:b/>
          <w:sz w:val="56"/>
          <w:szCs w:val="56"/>
        </w:rPr>
        <w:t xml:space="preserve">и </w:t>
      </w:r>
    </w:p>
    <w:p w:rsidR="00293C50" w:rsidRDefault="00293C50" w:rsidP="00293C50">
      <w:pPr>
        <w:jc w:val="center"/>
        <w:rPr>
          <w:b/>
          <w:sz w:val="56"/>
          <w:szCs w:val="56"/>
        </w:rPr>
      </w:pPr>
      <w:r>
        <w:rPr>
          <w:b/>
          <w:sz w:val="56"/>
          <w:szCs w:val="56"/>
        </w:rPr>
        <w:t>плановый период 2021 и 2022 годов</w:t>
      </w: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Default="00293C50" w:rsidP="00293C50">
      <w:pPr>
        <w:jc w:val="center"/>
        <w:rPr>
          <w:b/>
          <w:sz w:val="28"/>
          <w:szCs w:val="28"/>
        </w:rPr>
      </w:pPr>
    </w:p>
    <w:p w:rsidR="00293C50" w:rsidRPr="00CB0206" w:rsidRDefault="00293C50" w:rsidP="00293C50">
      <w:pPr>
        <w:rPr>
          <w:sz w:val="28"/>
          <w:szCs w:val="28"/>
        </w:rPr>
      </w:pPr>
      <w:r>
        <w:rPr>
          <w:b/>
          <w:sz w:val="28"/>
          <w:szCs w:val="28"/>
        </w:rPr>
        <w:t xml:space="preserve">                                            </w:t>
      </w:r>
      <w:r w:rsidRPr="00CB0206">
        <w:rPr>
          <w:sz w:val="28"/>
          <w:szCs w:val="28"/>
        </w:rPr>
        <w:t>СОВЕТ ДЕПУТАТОВ</w:t>
      </w:r>
    </w:p>
    <w:p w:rsidR="00293C50" w:rsidRPr="00CB0206" w:rsidRDefault="00293C50" w:rsidP="00293C50">
      <w:pPr>
        <w:jc w:val="center"/>
        <w:rPr>
          <w:sz w:val="28"/>
          <w:szCs w:val="28"/>
        </w:rPr>
      </w:pPr>
      <w:r w:rsidRPr="00CB0206">
        <w:rPr>
          <w:sz w:val="28"/>
          <w:szCs w:val="28"/>
        </w:rPr>
        <w:t>БАЛМАНСКОГО СЕЛЬСОВЕТА</w:t>
      </w:r>
    </w:p>
    <w:p w:rsidR="00293C50" w:rsidRPr="00CB0206" w:rsidRDefault="00293C50" w:rsidP="00293C50">
      <w:pPr>
        <w:jc w:val="center"/>
        <w:rPr>
          <w:sz w:val="28"/>
          <w:szCs w:val="28"/>
        </w:rPr>
      </w:pPr>
      <w:r w:rsidRPr="00CB0206">
        <w:rPr>
          <w:sz w:val="28"/>
          <w:szCs w:val="28"/>
        </w:rPr>
        <w:t>КУЙБЫШЕВСКОГО РАЙОНА</w:t>
      </w:r>
    </w:p>
    <w:p w:rsidR="00293C50" w:rsidRPr="00CB0206" w:rsidRDefault="00293C50" w:rsidP="00293C50">
      <w:pPr>
        <w:jc w:val="center"/>
        <w:rPr>
          <w:sz w:val="28"/>
          <w:szCs w:val="28"/>
        </w:rPr>
      </w:pPr>
      <w:r w:rsidRPr="00CB0206">
        <w:rPr>
          <w:sz w:val="28"/>
          <w:szCs w:val="28"/>
        </w:rPr>
        <w:t>НОВОСИБИРСКОЙ ОБЛАСТИ</w:t>
      </w:r>
    </w:p>
    <w:p w:rsidR="00293C50" w:rsidRDefault="00293C50" w:rsidP="00293C50">
      <w:pPr>
        <w:jc w:val="center"/>
      </w:pPr>
      <w:r>
        <w:rPr>
          <w:sz w:val="28"/>
          <w:szCs w:val="28"/>
        </w:rPr>
        <w:t>пятого</w:t>
      </w:r>
      <w:r w:rsidRPr="00CB0206">
        <w:rPr>
          <w:sz w:val="28"/>
          <w:szCs w:val="28"/>
        </w:rPr>
        <w:t xml:space="preserve"> созыва</w:t>
      </w:r>
    </w:p>
    <w:p w:rsidR="00293C50" w:rsidRDefault="00293C50" w:rsidP="00293C50"/>
    <w:p w:rsidR="00293C50" w:rsidRDefault="00293C50" w:rsidP="00293C50">
      <w:pPr>
        <w:jc w:val="center"/>
        <w:rPr>
          <w:sz w:val="28"/>
          <w:szCs w:val="28"/>
        </w:rPr>
      </w:pPr>
      <w:r w:rsidRPr="00374812">
        <w:rPr>
          <w:sz w:val="28"/>
          <w:szCs w:val="28"/>
        </w:rPr>
        <w:lastRenderedPageBreak/>
        <w:t xml:space="preserve">РЕШЕНИЕ </w:t>
      </w:r>
    </w:p>
    <w:p w:rsidR="00293C50" w:rsidRPr="006F5FCC" w:rsidRDefault="00293C50" w:rsidP="00293C50">
      <w:pPr>
        <w:jc w:val="center"/>
        <w:rPr>
          <w:sz w:val="28"/>
          <w:szCs w:val="28"/>
        </w:rPr>
      </w:pPr>
      <w:r>
        <w:rPr>
          <w:sz w:val="28"/>
          <w:szCs w:val="28"/>
        </w:rPr>
        <w:t xml:space="preserve"> </w:t>
      </w:r>
      <w:r w:rsidRPr="006F5FCC">
        <w:rPr>
          <w:sz w:val="28"/>
          <w:szCs w:val="28"/>
        </w:rPr>
        <w:t>сессии</w:t>
      </w:r>
    </w:p>
    <w:p w:rsidR="00293C50" w:rsidRPr="00B750E4" w:rsidRDefault="00293C50" w:rsidP="00293C50">
      <w:pPr>
        <w:jc w:val="center"/>
        <w:rPr>
          <w:sz w:val="28"/>
          <w:szCs w:val="28"/>
          <w:u w:val="single"/>
        </w:rPr>
      </w:pPr>
      <w:r>
        <w:rPr>
          <w:sz w:val="28"/>
          <w:szCs w:val="28"/>
        </w:rPr>
        <w:t xml:space="preserve"> </w:t>
      </w:r>
      <w:r w:rsidRPr="00B750E4">
        <w:rPr>
          <w:sz w:val="28"/>
          <w:szCs w:val="28"/>
        </w:rPr>
        <w:t xml:space="preserve"> </w:t>
      </w:r>
      <w:r>
        <w:rPr>
          <w:sz w:val="28"/>
          <w:szCs w:val="28"/>
        </w:rPr>
        <w:t>.  .2020</w:t>
      </w:r>
      <w:r w:rsidRPr="00B750E4">
        <w:rPr>
          <w:sz w:val="28"/>
          <w:szCs w:val="28"/>
        </w:rPr>
        <w:t xml:space="preserve">г   № </w:t>
      </w:r>
      <w:r>
        <w:rPr>
          <w:sz w:val="28"/>
          <w:szCs w:val="28"/>
        </w:rPr>
        <w:t xml:space="preserve"> </w:t>
      </w:r>
    </w:p>
    <w:p w:rsidR="00293C50" w:rsidRDefault="00293C50" w:rsidP="00293C50">
      <w:pPr>
        <w:jc w:val="center"/>
        <w:rPr>
          <w:sz w:val="28"/>
          <w:szCs w:val="28"/>
        </w:rPr>
      </w:pPr>
    </w:p>
    <w:p w:rsidR="00293C50" w:rsidRPr="0080647E" w:rsidRDefault="00293C50" w:rsidP="00293C50">
      <w:pPr>
        <w:rPr>
          <w:sz w:val="28"/>
          <w:szCs w:val="28"/>
        </w:rPr>
      </w:pPr>
      <w:r>
        <w:rPr>
          <w:b/>
        </w:rPr>
        <w:t xml:space="preserve"> «</w:t>
      </w:r>
      <w:r w:rsidRPr="0080647E">
        <w:rPr>
          <w:sz w:val="28"/>
          <w:szCs w:val="28"/>
        </w:rPr>
        <w:t xml:space="preserve">О бюджете Балманского сельсовета Куйбышевского района Новосибирской области на </w:t>
      </w:r>
      <w:r>
        <w:rPr>
          <w:sz w:val="28"/>
          <w:szCs w:val="28"/>
        </w:rPr>
        <w:t>2020</w:t>
      </w:r>
      <w:r w:rsidRPr="0080647E">
        <w:rPr>
          <w:sz w:val="28"/>
          <w:szCs w:val="28"/>
        </w:rPr>
        <w:t xml:space="preserve">год и плановый период </w:t>
      </w:r>
      <w:r>
        <w:rPr>
          <w:sz w:val="28"/>
          <w:szCs w:val="28"/>
        </w:rPr>
        <w:t>2021</w:t>
      </w:r>
      <w:r w:rsidRPr="0080647E">
        <w:rPr>
          <w:sz w:val="28"/>
          <w:szCs w:val="28"/>
        </w:rPr>
        <w:t xml:space="preserve"> и </w:t>
      </w:r>
      <w:r>
        <w:rPr>
          <w:sz w:val="28"/>
          <w:szCs w:val="28"/>
        </w:rPr>
        <w:t>2022</w:t>
      </w:r>
      <w:r w:rsidRPr="0080647E">
        <w:rPr>
          <w:sz w:val="28"/>
          <w:szCs w:val="28"/>
        </w:rPr>
        <w:t xml:space="preserve"> годов»</w:t>
      </w:r>
    </w:p>
    <w:p w:rsidR="00293C50" w:rsidRDefault="00293C50" w:rsidP="00293C50">
      <w:pPr>
        <w:rPr>
          <w:sz w:val="28"/>
          <w:szCs w:val="28"/>
        </w:rPr>
      </w:pPr>
    </w:p>
    <w:p w:rsidR="00293C50" w:rsidRDefault="00293C50" w:rsidP="00293C50">
      <w:pPr>
        <w:jc w:val="both"/>
        <w:rPr>
          <w:sz w:val="28"/>
          <w:szCs w:val="28"/>
        </w:rPr>
      </w:pPr>
      <w:r>
        <w:rPr>
          <w:sz w:val="28"/>
          <w:szCs w:val="28"/>
        </w:rPr>
        <w:t xml:space="preserve">  Руководствуясь Бюджетным Кодексом Российской Федерации и в соответствии с Уставом Балманского сельсовета Куйбышевского района Новосибирской области Совет депутатов Балманского сельсовета Куйбышевского  района Новосибирской области </w:t>
      </w:r>
    </w:p>
    <w:p w:rsidR="00293C50" w:rsidRDefault="00293C50" w:rsidP="00293C50">
      <w:pPr>
        <w:rPr>
          <w:b/>
          <w:sz w:val="28"/>
          <w:szCs w:val="28"/>
        </w:rPr>
      </w:pPr>
    </w:p>
    <w:p w:rsidR="00293C50" w:rsidRDefault="00293C50" w:rsidP="00293C50">
      <w:pPr>
        <w:rPr>
          <w:b/>
          <w:sz w:val="28"/>
          <w:szCs w:val="28"/>
        </w:rPr>
      </w:pPr>
      <w:r>
        <w:rPr>
          <w:b/>
          <w:sz w:val="28"/>
          <w:szCs w:val="28"/>
        </w:rPr>
        <w:t>РЕШИЛ:</w:t>
      </w:r>
    </w:p>
    <w:p w:rsidR="00293C50" w:rsidRPr="000A4ABE" w:rsidRDefault="00293C50" w:rsidP="00293C50">
      <w:pPr>
        <w:rPr>
          <w:b/>
          <w:sz w:val="28"/>
          <w:szCs w:val="28"/>
        </w:rPr>
      </w:pPr>
      <w:r>
        <w:rPr>
          <w:b/>
          <w:sz w:val="28"/>
          <w:szCs w:val="28"/>
        </w:rPr>
        <w:t xml:space="preserve">    </w:t>
      </w:r>
    </w:p>
    <w:p w:rsidR="00293C50" w:rsidRPr="000A4ABE" w:rsidRDefault="00293C50" w:rsidP="00293C50">
      <w:pPr>
        <w:pStyle w:val="a3"/>
        <w:widowControl w:val="0"/>
        <w:ind w:firstLine="709"/>
        <w:rPr>
          <w:rFonts w:ascii="Times New Roman" w:hAnsi="Times New Roman" w:cs="Times New Roman"/>
          <w:b w:val="0"/>
          <w:sz w:val="28"/>
          <w:szCs w:val="28"/>
        </w:rPr>
      </w:pPr>
      <w:r w:rsidRPr="000A4ABE">
        <w:rPr>
          <w:rFonts w:ascii="Times New Roman" w:hAnsi="Times New Roman" w:cs="Times New Roman"/>
          <w:b w:val="0"/>
          <w:sz w:val="28"/>
          <w:szCs w:val="28"/>
        </w:rPr>
        <w:t>1. Утвердить основные характеристики бюджета Балманского сельсовета Куйбышевского района Новосибирской области (далее –бюджет Балманского сельсовета) на 2020 год:</w:t>
      </w:r>
    </w:p>
    <w:p w:rsidR="00293C50" w:rsidRPr="000A4ABE" w:rsidRDefault="00293C50" w:rsidP="00293C50">
      <w:pPr>
        <w:pStyle w:val="a3"/>
        <w:ind w:firstLine="709"/>
        <w:rPr>
          <w:rFonts w:ascii="Times New Roman" w:hAnsi="Times New Roman" w:cs="Times New Roman"/>
          <w:b w:val="0"/>
          <w:sz w:val="28"/>
          <w:szCs w:val="28"/>
        </w:rPr>
      </w:pPr>
      <w:r w:rsidRPr="000A4ABE">
        <w:rPr>
          <w:rFonts w:ascii="Times New Roman" w:hAnsi="Times New Roman" w:cs="Times New Roman"/>
          <w:b w:val="0"/>
          <w:sz w:val="28"/>
          <w:szCs w:val="28"/>
        </w:rPr>
        <w:t>1) прогнозируемый общий объем доходов бюджета Балманского сельсовета  в сумме 5287761,00 рублей, в том числе общий объем  межбюджетных трансфертов, получаемых из других бюджетов  бюджетной системы Российской Федерации в сумме 4635441,00 рублей;</w:t>
      </w:r>
    </w:p>
    <w:p w:rsidR="00293C50" w:rsidRPr="000A4ABE" w:rsidRDefault="00293C50" w:rsidP="00293C50">
      <w:pPr>
        <w:pStyle w:val="a3"/>
        <w:ind w:firstLine="709"/>
        <w:rPr>
          <w:rFonts w:ascii="Times New Roman" w:hAnsi="Times New Roman" w:cs="Times New Roman"/>
          <w:b w:val="0"/>
          <w:sz w:val="28"/>
          <w:szCs w:val="28"/>
        </w:rPr>
      </w:pPr>
      <w:r w:rsidRPr="000A4ABE">
        <w:rPr>
          <w:rFonts w:ascii="Times New Roman" w:hAnsi="Times New Roman" w:cs="Times New Roman"/>
          <w:b w:val="0"/>
          <w:sz w:val="28"/>
          <w:szCs w:val="28"/>
        </w:rPr>
        <w:t>2) общий объем расходов бюджета Балманского сельсовета в сумме 5287761,00 рублей;</w:t>
      </w:r>
    </w:p>
    <w:p w:rsidR="00293C50" w:rsidRPr="000A4ABE" w:rsidRDefault="00293C50" w:rsidP="00293C50">
      <w:pPr>
        <w:pStyle w:val="a3"/>
        <w:ind w:firstLine="709"/>
        <w:rPr>
          <w:rFonts w:ascii="Times New Roman" w:hAnsi="Times New Roman" w:cs="Times New Roman"/>
          <w:b w:val="0"/>
          <w:sz w:val="28"/>
          <w:szCs w:val="28"/>
        </w:rPr>
      </w:pPr>
      <w:r w:rsidRPr="000A4ABE">
        <w:rPr>
          <w:rFonts w:ascii="Times New Roman" w:hAnsi="Times New Roman" w:cs="Times New Roman"/>
          <w:b w:val="0"/>
          <w:sz w:val="28"/>
          <w:szCs w:val="28"/>
        </w:rPr>
        <w:t>3) дефицит бюджета Балманского сельсовета на 2020 год в сумме 0,00 рублей.</w:t>
      </w:r>
    </w:p>
    <w:p w:rsidR="00293C50" w:rsidRPr="000A4ABE" w:rsidRDefault="00293C50" w:rsidP="00293C50">
      <w:pPr>
        <w:pStyle w:val="a3"/>
        <w:widowControl w:val="0"/>
        <w:ind w:firstLine="709"/>
        <w:rPr>
          <w:rFonts w:ascii="Times New Roman" w:hAnsi="Times New Roman" w:cs="Times New Roman"/>
          <w:b w:val="0"/>
          <w:sz w:val="28"/>
          <w:szCs w:val="28"/>
        </w:rPr>
      </w:pPr>
    </w:p>
    <w:p w:rsidR="00293C50" w:rsidRPr="000A4ABE" w:rsidRDefault="00293C50" w:rsidP="00293C50">
      <w:pPr>
        <w:pStyle w:val="a3"/>
        <w:widowControl w:val="0"/>
        <w:ind w:firstLine="709"/>
        <w:rPr>
          <w:rFonts w:ascii="Times New Roman" w:hAnsi="Times New Roman" w:cs="Times New Roman"/>
          <w:b w:val="0"/>
          <w:sz w:val="28"/>
          <w:szCs w:val="28"/>
        </w:rPr>
      </w:pPr>
      <w:r w:rsidRPr="000A4ABE">
        <w:rPr>
          <w:rFonts w:ascii="Times New Roman" w:hAnsi="Times New Roman" w:cs="Times New Roman"/>
          <w:b w:val="0"/>
          <w:sz w:val="28"/>
          <w:szCs w:val="28"/>
        </w:rPr>
        <w:t>1.1 Утвердить основные характеристики бюджета Балманского сельсовета на 2021 год и на 2022 год:</w:t>
      </w:r>
    </w:p>
    <w:p w:rsidR="00293C50" w:rsidRPr="000A4ABE" w:rsidRDefault="00293C50" w:rsidP="00293C50">
      <w:pPr>
        <w:pStyle w:val="a3"/>
        <w:ind w:firstLine="709"/>
        <w:rPr>
          <w:rFonts w:ascii="Times New Roman" w:hAnsi="Times New Roman" w:cs="Times New Roman"/>
          <w:b w:val="0"/>
          <w:sz w:val="28"/>
          <w:szCs w:val="28"/>
        </w:rPr>
      </w:pPr>
      <w:r w:rsidRPr="000A4ABE">
        <w:rPr>
          <w:rFonts w:ascii="Times New Roman" w:hAnsi="Times New Roman" w:cs="Times New Roman"/>
          <w:b w:val="0"/>
          <w:sz w:val="28"/>
          <w:szCs w:val="28"/>
        </w:rPr>
        <w:t>1) прогнозируемый общий объем доходов бюджета Балманского сельсовета на 2021год  в сумме 2845348,00 рублей, в том числе общий объем  межбюджетных трансфертов, получаемых из других бюджетов  бюджетной системы Российской Федерации в сумме 2163508,00 рублей и на 2022год  в сумме 2652358,00 рублей, в том числе общий объем  межбюджетных трансфертов, получаемых из других бюджетов  бюджетной системы Российской Федерации в сумме 1941138,00 рублей;</w:t>
      </w:r>
    </w:p>
    <w:p w:rsidR="00293C50" w:rsidRPr="000A4ABE" w:rsidRDefault="00293C50" w:rsidP="00293C50">
      <w:pPr>
        <w:pStyle w:val="a3"/>
        <w:ind w:firstLine="709"/>
        <w:rPr>
          <w:rFonts w:ascii="Times New Roman" w:hAnsi="Times New Roman" w:cs="Times New Roman"/>
          <w:b w:val="0"/>
          <w:sz w:val="28"/>
          <w:szCs w:val="28"/>
        </w:rPr>
      </w:pPr>
      <w:r w:rsidRPr="000A4ABE">
        <w:rPr>
          <w:rFonts w:ascii="Times New Roman" w:hAnsi="Times New Roman" w:cs="Times New Roman"/>
          <w:b w:val="0"/>
          <w:sz w:val="28"/>
          <w:szCs w:val="28"/>
        </w:rPr>
        <w:t>2) общий объем расходов бюджета Балманского сельсовета на 2021год  в сумме 2845348,00 рублей, в том числе условно утвержденные расходы 68650,00 рублей и на 2022год  в сумме 2652358,00 рублей, в том числе условно утвержденные расходы 127456,00 рублей .</w:t>
      </w:r>
    </w:p>
    <w:p w:rsidR="00293C50" w:rsidRPr="000A4ABE" w:rsidRDefault="00293C50" w:rsidP="00293C50">
      <w:pPr>
        <w:pStyle w:val="a3"/>
        <w:ind w:firstLine="709"/>
        <w:rPr>
          <w:rFonts w:ascii="Times New Roman" w:hAnsi="Times New Roman" w:cs="Times New Roman"/>
          <w:b w:val="0"/>
          <w:sz w:val="28"/>
          <w:szCs w:val="28"/>
        </w:rPr>
      </w:pPr>
      <w:r w:rsidRPr="000A4ABE">
        <w:rPr>
          <w:rFonts w:ascii="Times New Roman" w:hAnsi="Times New Roman" w:cs="Times New Roman"/>
          <w:b w:val="0"/>
          <w:sz w:val="28"/>
          <w:szCs w:val="28"/>
        </w:rPr>
        <w:t>3) дефицит бюджета Балманского сельсовета на 2021 год в сумме 0,00 рублей и на 2022 год в сумме 0,00 рублей.</w:t>
      </w:r>
    </w:p>
    <w:p w:rsidR="00293C50" w:rsidRPr="000A4ABE" w:rsidRDefault="00293C50" w:rsidP="00293C50">
      <w:pPr>
        <w:pStyle w:val="a3"/>
        <w:rPr>
          <w:rFonts w:ascii="Times New Roman" w:hAnsi="Times New Roman" w:cs="Times New Roman"/>
          <w:b w:val="0"/>
          <w:sz w:val="28"/>
          <w:szCs w:val="28"/>
        </w:rPr>
      </w:pPr>
      <w:r>
        <w:rPr>
          <w:rFonts w:ascii="Times New Roman" w:hAnsi="Times New Roman" w:cs="Times New Roman"/>
          <w:b w:val="0"/>
          <w:sz w:val="28"/>
          <w:szCs w:val="28"/>
        </w:rPr>
        <w:t xml:space="preserve">          </w:t>
      </w:r>
      <w:r w:rsidRPr="000A4ABE">
        <w:rPr>
          <w:rFonts w:ascii="Times New Roman" w:hAnsi="Times New Roman" w:cs="Times New Roman"/>
          <w:b w:val="0"/>
          <w:sz w:val="28"/>
          <w:szCs w:val="28"/>
        </w:rPr>
        <w:t>2. Утвердить Администрацию Балманского сельсовета Куйбышевского района  Новосибирской области главным администратором  доходов бюджета Балманского сельсовета  с кодом главного администратора «342»</w:t>
      </w:r>
      <w:r>
        <w:rPr>
          <w:rFonts w:ascii="Times New Roman" w:hAnsi="Times New Roman" w:cs="Times New Roman"/>
          <w:b w:val="0"/>
          <w:sz w:val="28"/>
          <w:szCs w:val="28"/>
        </w:rPr>
        <w:t xml:space="preserve"> </w:t>
      </w:r>
      <w:r w:rsidRPr="000A4ABE">
        <w:rPr>
          <w:rFonts w:ascii="Times New Roman" w:hAnsi="Times New Roman" w:cs="Times New Roman"/>
          <w:b w:val="0"/>
          <w:bCs w:val="0"/>
          <w:sz w:val="28"/>
          <w:szCs w:val="28"/>
        </w:rPr>
        <w:lastRenderedPageBreak/>
        <w:t>Установить перечень главных администраторов доходов бюджета Балманского сельсовета приложение 1</w:t>
      </w:r>
    </w:p>
    <w:p w:rsidR="00293C50" w:rsidRDefault="00293C50" w:rsidP="00293C50">
      <w:pPr>
        <w:pStyle w:val="a3"/>
        <w:widowControl w:val="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0A4ABE">
        <w:rPr>
          <w:rFonts w:ascii="Times New Roman" w:hAnsi="Times New Roman" w:cs="Times New Roman"/>
          <w:b w:val="0"/>
          <w:bCs w:val="0"/>
          <w:sz w:val="28"/>
          <w:szCs w:val="28"/>
        </w:rPr>
        <w:t xml:space="preserve">3. Установить перечень главных администраторов источников финансирования дефицита бюджета Балманского сельсовета на 2020год и плановый период 2021 и 2022 годов согласно приложению 2. </w:t>
      </w:r>
    </w:p>
    <w:p w:rsidR="00293C50" w:rsidRPr="000A4ABE" w:rsidRDefault="00293C50" w:rsidP="00293C50">
      <w:pPr>
        <w:pStyle w:val="a3"/>
        <w:widowControl w:val="0"/>
        <w:rPr>
          <w:rFonts w:ascii="Times New Roman" w:hAnsi="Times New Roman" w:cs="Times New Roman"/>
          <w:b w:val="0"/>
          <w:bCs w:val="0"/>
          <w:sz w:val="28"/>
          <w:szCs w:val="28"/>
        </w:rPr>
      </w:pPr>
      <w:r>
        <w:rPr>
          <w:rFonts w:ascii="Times New Roman" w:hAnsi="Times New Roman" w:cs="Times New Roman"/>
          <w:b w:val="0"/>
          <w:sz w:val="28"/>
          <w:szCs w:val="28"/>
        </w:rPr>
        <w:t xml:space="preserve">       </w:t>
      </w:r>
      <w:r w:rsidRPr="000A4ABE">
        <w:rPr>
          <w:rFonts w:ascii="Times New Roman" w:hAnsi="Times New Roman" w:cs="Times New Roman"/>
          <w:b w:val="0"/>
          <w:sz w:val="28"/>
          <w:szCs w:val="28"/>
        </w:rPr>
        <w:t xml:space="preserve">4.Установить, что Администрация Балманского сельсовета Куйбышевского района Новосибирской области является главным администратором источников финансирования  дефицита местного бюджета. </w:t>
      </w:r>
    </w:p>
    <w:p w:rsidR="00293C50" w:rsidRPr="000A4ABE" w:rsidRDefault="00293C50" w:rsidP="00293C50">
      <w:pPr>
        <w:pStyle w:val="a3"/>
        <w:widowControl w:val="0"/>
        <w:rPr>
          <w:rFonts w:ascii="Times New Roman" w:hAnsi="Times New Roman" w:cs="Times New Roman"/>
          <w:b w:val="0"/>
          <w:sz w:val="28"/>
          <w:szCs w:val="28"/>
        </w:rPr>
      </w:pPr>
      <w:r>
        <w:rPr>
          <w:rFonts w:ascii="Times New Roman" w:hAnsi="Times New Roman" w:cs="Times New Roman"/>
          <w:b w:val="0"/>
          <w:sz w:val="28"/>
          <w:szCs w:val="28"/>
        </w:rPr>
        <w:t xml:space="preserve">       </w:t>
      </w:r>
      <w:r w:rsidRPr="000A4ABE">
        <w:rPr>
          <w:rFonts w:ascii="Times New Roman" w:hAnsi="Times New Roman" w:cs="Times New Roman"/>
          <w:b w:val="0"/>
          <w:sz w:val="28"/>
          <w:szCs w:val="28"/>
        </w:rPr>
        <w:t xml:space="preserve">5.Утвердить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2020 год  </w:t>
      </w:r>
      <w:r w:rsidRPr="000A4ABE">
        <w:rPr>
          <w:rFonts w:ascii="Times New Roman" w:hAnsi="Times New Roman" w:cs="Times New Roman"/>
          <w:b w:val="0"/>
          <w:bCs w:val="0"/>
          <w:sz w:val="28"/>
          <w:szCs w:val="28"/>
        </w:rPr>
        <w:t>и плановый период 2021 и 2022 годов</w:t>
      </w:r>
      <w:r w:rsidRPr="000A4ABE">
        <w:rPr>
          <w:rFonts w:ascii="Times New Roman" w:hAnsi="Times New Roman" w:cs="Times New Roman"/>
          <w:b w:val="0"/>
          <w:sz w:val="28"/>
          <w:szCs w:val="28"/>
        </w:rPr>
        <w:t xml:space="preserve"> согласно приложению 3 к настоящему решению. </w:t>
      </w:r>
    </w:p>
    <w:p w:rsidR="00293C50" w:rsidRPr="00C663F6" w:rsidRDefault="00293C50" w:rsidP="00293C50">
      <w:pPr>
        <w:pStyle w:val="a3"/>
        <w:widowControl w:val="0"/>
        <w:rPr>
          <w:rFonts w:ascii="Times New Roman" w:hAnsi="Times New Roman" w:cs="Times New Roman"/>
          <w:b w:val="0"/>
          <w:sz w:val="28"/>
          <w:szCs w:val="28"/>
        </w:rPr>
      </w:pPr>
      <w:r w:rsidRPr="00C663F6">
        <w:rPr>
          <w:rFonts w:ascii="Times New Roman" w:hAnsi="Times New Roman" w:cs="Times New Roman"/>
          <w:b w:val="0"/>
          <w:sz w:val="28"/>
          <w:szCs w:val="28"/>
        </w:rPr>
        <w:t xml:space="preserve">        </w:t>
      </w:r>
      <w:r w:rsidRPr="00C663F6">
        <w:rPr>
          <w:rFonts w:ascii="Times New Roman" w:hAnsi="Times New Roman" w:cs="Times New Roman"/>
          <w:b w:val="0"/>
          <w:spacing w:val="-18"/>
          <w:sz w:val="28"/>
          <w:szCs w:val="28"/>
        </w:rPr>
        <w:t>6.</w:t>
      </w:r>
      <w:r w:rsidRPr="00C663F6">
        <w:rPr>
          <w:rFonts w:ascii="Times New Roman" w:hAnsi="Times New Roman" w:cs="Times New Roman"/>
          <w:b w:val="0"/>
          <w:sz w:val="28"/>
          <w:szCs w:val="28"/>
        </w:rPr>
        <w:t xml:space="preserve"> Заключение и оплата муниципальными казенными учреждениями Балманского сельсовета Куйбышевского района (далее –учреждения), органами местного самоуправления Балманского сельсовета Куйбышевского района договоров, исполнение которых осуществляется за счет средств бюджета Балманского сельсовета,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293C50" w:rsidRPr="000C77F6" w:rsidRDefault="00293C50" w:rsidP="00293C50">
      <w:pPr>
        <w:shd w:val="clear" w:color="auto" w:fill="FFFFFF"/>
        <w:spacing w:before="5" w:line="317" w:lineRule="exact"/>
        <w:ind w:firstLine="595"/>
        <w:jc w:val="both"/>
        <w:rPr>
          <w:sz w:val="28"/>
          <w:szCs w:val="28"/>
        </w:rPr>
      </w:pPr>
      <w:r w:rsidRPr="000A4ABE">
        <w:rPr>
          <w:sz w:val="28"/>
          <w:szCs w:val="28"/>
        </w:rPr>
        <w:t>При нарушении учреждениями, органом местного самоуправления Балманского сельсовета Куйбышевского</w:t>
      </w:r>
      <w:r w:rsidRPr="000C77F6">
        <w:rPr>
          <w:sz w:val="28"/>
          <w:szCs w:val="28"/>
        </w:rPr>
        <w:t xml:space="preserve"> района установленного порядка учета бюджетных обязательств санкционирование оплаты денежных обязательств </w:t>
      </w:r>
      <w:r>
        <w:rPr>
          <w:sz w:val="28"/>
          <w:szCs w:val="28"/>
        </w:rPr>
        <w:t>казен</w:t>
      </w:r>
      <w:r w:rsidRPr="000C77F6">
        <w:rPr>
          <w:sz w:val="28"/>
          <w:szCs w:val="28"/>
        </w:rPr>
        <w:t>ного учреждения, органа местного самоуправления Балманского сельсовета Куйбышевског</w:t>
      </w:r>
      <w:r>
        <w:rPr>
          <w:sz w:val="28"/>
          <w:szCs w:val="28"/>
        </w:rPr>
        <w:t>о</w:t>
      </w:r>
      <w:r w:rsidRPr="000C77F6">
        <w:rPr>
          <w:sz w:val="28"/>
          <w:szCs w:val="28"/>
        </w:rPr>
        <w:t xml:space="preserve"> района приостанавливается в соответствии с порядком, определенные </w:t>
      </w:r>
      <w:r>
        <w:rPr>
          <w:sz w:val="28"/>
          <w:szCs w:val="28"/>
        </w:rPr>
        <w:t>А</w:t>
      </w:r>
      <w:r w:rsidRPr="000C77F6">
        <w:rPr>
          <w:sz w:val="28"/>
          <w:szCs w:val="28"/>
        </w:rPr>
        <w:t>дминистрацией Балманского сельсовета Куйбышевского района.</w:t>
      </w:r>
    </w:p>
    <w:p w:rsidR="00293C50" w:rsidRDefault="00293C50" w:rsidP="00293C50">
      <w:pPr>
        <w:pStyle w:val="a3"/>
        <w:widowControl w:val="0"/>
      </w:pPr>
      <w:r>
        <w:t xml:space="preserve">     </w:t>
      </w:r>
    </w:p>
    <w:p w:rsidR="00293C50" w:rsidRPr="000A4ABE" w:rsidRDefault="00293C50" w:rsidP="00293C50">
      <w:pPr>
        <w:pStyle w:val="a3"/>
        <w:widowControl w:val="0"/>
        <w:ind w:firstLine="595"/>
        <w:rPr>
          <w:rFonts w:ascii="Times New Roman" w:hAnsi="Times New Roman" w:cs="Times New Roman"/>
          <w:b w:val="0"/>
          <w:sz w:val="28"/>
          <w:szCs w:val="28"/>
        </w:rPr>
      </w:pPr>
      <w:r w:rsidRPr="000A4ABE">
        <w:rPr>
          <w:rFonts w:ascii="Times New Roman" w:hAnsi="Times New Roman" w:cs="Times New Roman"/>
          <w:b w:val="0"/>
          <w:sz w:val="28"/>
          <w:szCs w:val="28"/>
        </w:rPr>
        <w:t>7. Установить, что учреждения  и органы местного самоуправления  Балманского сельсовета Куйбышевского района  при заключении договоров (муниципальных контрактов) на поставку товаров (работ, услуг) вправе предусматривать авансовые платежи:</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ab/>
        <w:t>1)в размере 100 процентов  суммы договора (контракта) – по договорам  (контрактам):</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а) о предоставлении услуг связи;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б) о подписке на печатные издания и об их приобретении;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в) об обучении на курсах повышения квалификации;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г) о приобретении  авиа- и железнодорожных билетов, билетов для проезда городским и пригородным транспортом;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д) о приобретении путевок на санаторно- курортное лечение,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е) страхования;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ж) услуг проживания в гостиницах;</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з) об осуществлении технологического присоединения к электрическим сетям; </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и) о проведении экспертизы проектной документации и результатов инженерных изысканий;</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lastRenderedPageBreak/>
        <w:t xml:space="preserve">  к) об оказании услуг в области информационных технологий (приобретение неисключительных (пользовательских) прав на программное обеспечение, включая приобретение и обновление справочно-информационных баз данных;</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л) об оказании услуг, связанных с уборкой территории муниципальных учреждений и ликвидации последствий неблагоприятных погодных условий;</w:t>
      </w:r>
    </w:p>
    <w:p w:rsidR="00293C50" w:rsidRPr="000A4ABE" w:rsidRDefault="00293C50" w:rsidP="00293C50">
      <w:pPr>
        <w:pStyle w:val="a3"/>
        <w:widowControl w:val="0"/>
        <w:tabs>
          <w:tab w:val="left" w:pos="284"/>
          <w:tab w:val="left" w:pos="1276"/>
        </w:tabs>
        <w:rPr>
          <w:rFonts w:ascii="Times New Roman" w:hAnsi="Times New Roman" w:cs="Times New Roman"/>
          <w:b w:val="0"/>
          <w:sz w:val="28"/>
          <w:szCs w:val="28"/>
        </w:rPr>
      </w:pPr>
      <w:r w:rsidRPr="000A4ABE">
        <w:rPr>
          <w:rFonts w:ascii="Times New Roman" w:hAnsi="Times New Roman" w:cs="Times New Roman"/>
          <w:b w:val="0"/>
          <w:sz w:val="28"/>
          <w:szCs w:val="28"/>
        </w:rPr>
        <w:t xml:space="preserve">  м) на приобретение материальных ценностей (кроме продуктов питания), заключенным на сумму, не превышающую 15000,00 рублей по одной сделке;</w:t>
      </w:r>
    </w:p>
    <w:p w:rsidR="00293C50" w:rsidRPr="000A4ABE" w:rsidRDefault="00293C50" w:rsidP="00293C50">
      <w:pPr>
        <w:pStyle w:val="a3"/>
        <w:widowControl w:val="0"/>
        <w:rPr>
          <w:rFonts w:ascii="Times New Roman" w:hAnsi="Times New Roman" w:cs="Times New Roman"/>
          <w:b w:val="0"/>
          <w:sz w:val="28"/>
          <w:szCs w:val="28"/>
        </w:rPr>
      </w:pPr>
      <w:r w:rsidRPr="000A4ABE">
        <w:rPr>
          <w:rFonts w:ascii="Times New Roman" w:hAnsi="Times New Roman" w:cs="Times New Roman"/>
          <w:b w:val="0"/>
          <w:sz w:val="28"/>
          <w:szCs w:val="28"/>
        </w:rPr>
        <w:t xml:space="preserve">  н) по распоряжению  Администрации Балманского сельсовета Куйбышевского района Новосибирской области.</w:t>
      </w:r>
    </w:p>
    <w:p w:rsidR="00293C50" w:rsidRPr="000A4ABE" w:rsidRDefault="00293C50" w:rsidP="00293C50">
      <w:pPr>
        <w:pStyle w:val="a3"/>
        <w:widowControl w:val="0"/>
        <w:rPr>
          <w:rFonts w:ascii="Times New Roman" w:hAnsi="Times New Roman" w:cs="Times New Roman"/>
          <w:b w:val="0"/>
          <w:sz w:val="28"/>
          <w:szCs w:val="28"/>
        </w:rPr>
      </w:pPr>
      <w:r w:rsidRPr="000A4ABE">
        <w:rPr>
          <w:rFonts w:ascii="Times New Roman" w:hAnsi="Times New Roman" w:cs="Times New Roman"/>
          <w:b w:val="0"/>
          <w:sz w:val="28"/>
          <w:szCs w:val="28"/>
        </w:rPr>
        <w:t xml:space="preserve">  2)в размере 20 процентов суммы договора (контракта), если иное не предусмотрено  законодательством Российской Федерации,- по остальным договорам (контрактам);</w:t>
      </w:r>
    </w:p>
    <w:p w:rsidR="00293C50" w:rsidRPr="000A4ABE" w:rsidRDefault="00293C50" w:rsidP="00293C50">
      <w:pPr>
        <w:pStyle w:val="a3"/>
        <w:widowControl w:val="0"/>
        <w:rPr>
          <w:rFonts w:ascii="Times New Roman" w:hAnsi="Times New Roman" w:cs="Times New Roman"/>
          <w:b w:val="0"/>
          <w:sz w:val="28"/>
          <w:szCs w:val="28"/>
        </w:rPr>
      </w:pPr>
      <w:r w:rsidRPr="000A4ABE">
        <w:rPr>
          <w:rFonts w:ascii="Times New Roman" w:hAnsi="Times New Roman" w:cs="Times New Roman"/>
          <w:b w:val="0"/>
          <w:sz w:val="28"/>
          <w:szCs w:val="28"/>
        </w:rPr>
        <w:t xml:space="preserve">      8. Утвердить Администрацию Балманского сельсовета Куйбышевского района  Новосибирской области главным распорядителем бюджетных средств бюджета Балманского сельсовета  с кодом главного администратора «342»</w:t>
      </w:r>
    </w:p>
    <w:p w:rsidR="00293C50" w:rsidRPr="000A4ABE" w:rsidRDefault="00293C50" w:rsidP="00293C50">
      <w:pPr>
        <w:pStyle w:val="a3"/>
        <w:widowControl w:val="0"/>
        <w:ind w:firstLine="708"/>
        <w:rPr>
          <w:rFonts w:ascii="Times New Roman" w:hAnsi="Times New Roman" w:cs="Times New Roman"/>
          <w:b w:val="0"/>
          <w:sz w:val="28"/>
          <w:szCs w:val="28"/>
        </w:rPr>
      </w:pPr>
      <w:r w:rsidRPr="000A4ABE">
        <w:rPr>
          <w:rFonts w:ascii="Times New Roman" w:hAnsi="Times New Roman" w:cs="Times New Roman"/>
          <w:b w:val="0"/>
          <w:sz w:val="28"/>
          <w:szCs w:val="28"/>
        </w:rPr>
        <w:t xml:space="preserve">Установить  в пределах общего объема расходов, установленного пунктом 1, 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Балманского сельсовета на 2020 год согласно  приложению 4 таблица 1 и </w:t>
      </w:r>
      <w:r w:rsidRPr="000A4ABE">
        <w:rPr>
          <w:rFonts w:ascii="Times New Roman" w:hAnsi="Times New Roman" w:cs="Times New Roman"/>
          <w:b w:val="0"/>
          <w:bCs w:val="0"/>
          <w:sz w:val="28"/>
          <w:szCs w:val="28"/>
        </w:rPr>
        <w:t xml:space="preserve">плановый период 2021 и 2022 годов </w:t>
      </w:r>
      <w:r w:rsidRPr="000A4ABE">
        <w:rPr>
          <w:rFonts w:ascii="Times New Roman" w:hAnsi="Times New Roman" w:cs="Times New Roman"/>
          <w:b w:val="0"/>
          <w:sz w:val="28"/>
          <w:szCs w:val="28"/>
        </w:rPr>
        <w:t>согласно  приложению 4 таблица 2  к настоящему решению.</w:t>
      </w:r>
    </w:p>
    <w:p w:rsidR="00293C50" w:rsidRPr="000A4ABE" w:rsidRDefault="00293C50" w:rsidP="00293C50">
      <w:pPr>
        <w:jc w:val="both"/>
        <w:rPr>
          <w:sz w:val="28"/>
          <w:szCs w:val="28"/>
        </w:rPr>
      </w:pPr>
      <w:r w:rsidRPr="000A4ABE">
        <w:rPr>
          <w:sz w:val="28"/>
          <w:szCs w:val="28"/>
        </w:rPr>
        <w:t xml:space="preserve">   </w:t>
      </w:r>
    </w:p>
    <w:p w:rsidR="00293C50" w:rsidRDefault="00293C50" w:rsidP="00293C50">
      <w:pPr>
        <w:ind w:firstLine="708"/>
        <w:jc w:val="both"/>
        <w:rPr>
          <w:sz w:val="28"/>
          <w:szCs w:val="28"/>
        </w:rPr>
      </w:pPr>
      <w:r>
        <w:rPr>
          <w:sz w:val="28"/>
          <w:szCs w:val="28"/>
        </w:rPr>
        <w:t>9.Предоставить право Администрации Балманского сельсовета в ходе исполнения настоящего решения по представлению  распорядителей средств местного бюджета вносить изменения в ведомственную структуру расходов бюджета Балманского сельсовета:</w:t>
      </w:r>
    </w:p>
    <w:p w:rsidR="00293C50" w:rsidRDefault="00293C50" w:rsidP="00293C50">
      <w:pPr>
        <w:pStyle w:val="Normal"/>
        <w:widowControl w:val="0"/>
        <w:spacing w:before="0"/>
        <w:rPr>
          <w:rFonts w:ascii="Times New Roman" w:hAnsi="Times New Roman"/>
          <w:bCs/>
          <w:iCs/>
          <w:sz w:val="28"/>
          <w:szCs w:val="28"/>
        </w:rPr>
      </w:pPr>
      <w:r>
        <w:rPr>
          <w:rFonts w:ascii="Times New Roman" w:hAnsi="Times New Roman"/>
          <w:bCs/>
          <w:iCs/>
          <w:sz w:val="28"/>
          <w:szCs w:val="28"/>
        </w:rPr>
        <w:t>1) на суммы целевых средств, дополнительно поступающих из областного бюджета;</w:t>
      </w:r>
    </w:p>
    <w:p w:rsidR="00293C50" w:rsidRDefault="00293C50" w:rsidP="00293C50">
      <w:pPr>
        <w:pStyle w:val="Normal"/>
        <w:widowControl w:val="0"/>
        <w:spacing w:before="0"/>
        <w:rPr>
          <w:rFonts w:ascii="Times New Roman" w:hAnsi="Times New Roman"/>
          <w:bCs/>
          <w:iCs/>
          <w:sz w:val="28"/>
          <w:szCs w:val="28"/>
        </w:rPr>
      </w:pPr>
      <w:r>
        <w:rPr>
          <w:rFonts w:ascii="Times New Roman" w:hAnsi="Times New Roman"/>
          <w:bCs/>
          <w:iCs/>
          <w:sz w:val="28"/>
          <w:szCs w:val="28"/>
        </w:rPr>
        <w:t>2) на суммы средств, предоставляемых бюджету муниципального образования за счет средств областного резервного фонда;</w:t>
      </w:r>
    </w:p>
    <w:p w:rsidR="00293C50" w:rsidRDefault="00293C50" w:rsidP="00293C50">
      <w:pPr>
        <w:pStyle w:val="Normal"/>
        <w:widowControl w:val="0"/>
        <w:spacing w:before="0"/>
        <w:rPr>
          <w:rFonts w:ascii="Times New Roman" w:hAnsi="Times New Roman"/>
          <w:bCs/>
          <w:iCs/>
          <w:sz w:val="28"/>
          <w:szCs w:val="28"/>
        </w:rPr>
      </w:pPr>
      <w:r>
        <w:rPr>
          <w:rFonts w:ascii="Times New Roman" w:hAnsi="Times New Roman"/>
          <w:bCs/>
          <w:iCs/>
          <w:sz w:val="28"/>
          <w:szCs w:val="28"/>
        </w:rPr>
        <w:t xml:space="preserve">3) на суммы целевых средств, поступающих из средств бюджета Куйбышевского района Новосибирской области; </w:t>
      </w:r>
    </w:p>
    <w:p w:rsidR="00293C50" w:rsidRDefault="00293C50" w:rsidP="00293C50">
      <w:pPr>
        <w:pStyle w:val="a3"/>
      </w:pPr>
      <w:r>
        <w:t xml:space="preserve">    </w:t>
      </w:r>
    </w:p>
    <w:p w:rsidR="00293C50" w:rsidRPr="000A4ABE" w:rsidRDefault="00293C50" w:rsidP="00293C50">
      <w:pPr>
        <w:pStyle w:val="a3"/>
        <w:ind w:firstLine="708"/>
        <w:rPr>
          <w:rFonts w:ascii="Times New Roman" w:hAnsi="Times New Roman" w:cs="Times New Roman"/>
          <w:b w:val="0"/>
          <w:sz w:val="28"/>
          <w:szCs w:val="28"/>
        </w:rPr>
      </w:pPr>
      <w:r w:rsidRPr="000A4ABE">
        <w:rPr>
          <w:rFonts w:ascii="Times New Roman" w:hAnsi="Times New Roman" w:cs="Times New Roman"/>
          <w:b w:val="0"/>
          <w:sz w:val="28"/>
          <w:szCs w:val="28"/>
        </w:rPr>
        <w:t>10. Установить общий объем бюджетных ассигнований, направляемых на исполнение публичных нормативных обязательств на 2020 год - 80013,00 руб., 2021г – 72100,00 руб., 2022г – 72100,00 руб.</w:t>
      </w:r>
    </w:p>
    <w:p w:rsidR="00293C50" w:rsidRPr="000A4ABE" w:rsidRDefault="00293C50" w:rsidP="00293C50">
      <w:pPr>
        <w:pStyle w:val="a3"/>
        <w:ind w:firstLine="708"/>
        <w:rPr>
          <w:rFonts w:ascii="Times New Roman" w:hAnsi="Times New Roman" w:cs="Times New Roman"/>
          <w:b w:val="0"/>
          <w:sz w:val="28"/>
          <w:szCs w:val="28"/>
        </w:rPr>
      </w:pPr>
      <w:r w:rsidRPr="000A4ABE">
        <w:rPr>
          <w:rFonts w:ascii="Times New Roman" w:hAnsi="Times New Roman" w:cs="Times New Roman"/>
          <w:b w:val="0"/>
          <w:sz w:val="28"/>
          <w:szCs w:val="28"/>
        </w:rPr>
        <w:t xml:space="preserve">И утвердить перечень  публичных нормативных обязательств, подлежащих исполнению за счет средств местного бюджета на 2020 год согласно  приложению 5, таблица 1 к настоящему решению </w:t>
      </w:r>
      <w:r w:rsidRPr="000A4ABE">
        <w:rPr>
          <w:rFonts w:ascii="Times New Roman" w:hAnsi="Times New Roman" w:cs="Times New Roman"/>
          <w:b w:val="0"/>
          <w:bCs w:val="0"/>
          <w:sz w:val="28"/>
          <w:szCs w:val="28"/>
        </w:rPr>
        <w:t xml:space="preserve">и плановый период 2021 и 2022 годов </w:t>
      </w:r>
      <w:r w:rsidRPr="000A4ABE">
        <w:rPr>
          <w:rFonts w:ascii="Times New Roman" w:hAnsi="Times New Roman" w:cs="Times New Roman"/>
          <w:b w:val="0"/>
          <w:sz w:val="28"/>
          <w:szCs w:val="28"/>
        </w:rPr>
        <w:t>согласно  приложению 5, таблица 2 к настоящему решению.</w:t>
      </w:r>
    </w:p>
    <w:p w:rsidR="00293C50" w:rsidRPr="000A4ABE" w:rsidRDefault="00293C50" w:rsidP="00293C50">
      <w:pPr>
        <w:pStyle w:val="a3"/>
        <w:rPr>
          <w:rFonts w:ascii="Times New Roman" w:hAnsi="Times New Roman" w:cs="Times New Roman"/>
          <w:b w:val="0"/>
          <w:sz w:val="28"/>
          <w:szCs w:val="28"/>
        </w:rPr>
      </w:pPr>
      <w:r w:rsidRPr="000A4ABE">
        <w:rPr>
          <w:rFonts w:ascii="Times New Roman" w:hAnsi="Times New Roman" w:cs="Times New Roman"/>
          <w:b w:val="0"/>
          <w:sz w:val="28"/>
          <w:szCs w:val="28"/>
        </w:rPr>
        <w:lastRenderedPageBreak/>
        <w:t xml:space="preserve">     </w:t>
      </w:r>
    </w:p>
    <w:p w:rsidR="00293C50" w:rsidRPr="000A4ABE" w:rsidRDefault="00293C50" w:rsidP="00293C50">
      <w:pPr>
        <w:pStyle w:val="a3"/>
        <w:ind w:firstLine="708"/>
        <w:rPr>
          <w:rFonts w:ascii="Times New Roman" w:hAnsi="Times New Roman" w:cs="Times New Roman"/>
          <w:b w:val="0"/>
          <w:sz w:val="28"/>
          <w:szCs w:val="28"/>
        </w:rPr>
      </w:pPr>
      <w:r w:rsidRPr="000A4ABE">
        <w:rPr>
          <w:rFonts w:ascii="Times New Roman" w:hAnsi="Times New Roman" w:cs="Times New Roman"/>
          <w:b w:val="0"/>
          <w:sz w:val="28"/>
          <w:szCs w:val="28"/>
        </w:rPr>
        <w:t>11.Субсидии, в т.ч. гранты в форме субсидий юридическим лицам, индивидуальным предпринимателям  и физическим лицам – производителям товаров (работ, услуг) предоставляются  в случаях, если их предоставление  предусмотрено законодательством  Российской Федерации, законодательством Новосибирской области, нормативным правовым актом Администрации Балманского сельсовета Куйбышевского района Новосибирской области. В пределах бюджетных ассигнований, предусмотренных ведомственной структурой расходов бюджета на 2020год и на 2021-2022 годы по соответствующим целевым статьям и виду расходов. Порядок  предоставления указанных субсидий устанавливается Администрацией Балманского сельсовета.</w:t>
      </w:r>
    </w:p>
    <w:p w:rsidR="00293C50" w:rsidRPr="000A4ABE" w:rsidRDefault="00293C50" w:rsidP="00293C50">
      <w:pPr>
        <w:pStyle w:val="a3"/>
        <w:rPr>
          <w:rFonts w:ascii="Times New Roman" w:hAnsi="Times New Roman" w:cs="Times New Roman"/>
          <w:b w:val="0"/>
          <w:sz w:val="28"/>
          <w:szCs w:val="28"/>
        </w:rPr>
      </w:pPr>
      <w:r w:rsidRPr="000A4ABE">
        <w:rPr>
          <w:rFonts w:ascii="Times New Roman" w:hAnsi="Times New Roman" w:cs="Times New Roman"/>
          <w:b w:val="0"/>
          <w:sz w:val="28"/>
          <w:szCs w:val="28"/>
        </w:rPr>
        <w:t xml:space="preserve">      </w:t>
      </w:r>
    </w:p>
    <w:p w:rsidR="00293C50" w:rsidRPr="000A4ABE" w:rsidRDefault="00293C50" w:rsidP="00293C50">
      <w:pPr>
        <w:pStyle w:val="a3"/>
        <w:ind w:firstLine="708"/>
        <w:rPr>
          <w:rFonts w:ascii="Times New Roman" w:hAnsi="Times New Roman" w:cs="Times New Roman"/>
          <w:b w:val="0"/>
          <w:sz w:val="28"/>
          <w:szCs w:val="28"/>
        </w:rPr>
      </w:pPr>
      <w:r w:rsidRPr="000A4ABE">
        <w:rPr>
          <w:rFonts w:ascii="Times New Roman" w:hAnsi="Times New Roman" w:cs="Times New Roman"/>
          <w:b w:val="0"/>
          <w:sz w:val="28"/>
          <w:szCs w:val="28"/>
        </w:rPr>
        <w:t>12.Утвердить распределение межбюджетных трансфертов, получаемых из других бюджетов бюджетной системы Российской Федерации на 2020 год и плановый период 2021 и 2022 годов согласно приложению 6 таблица 1:</w:t>
      </w:r>
    </w:p>
    <w:p w:rsidR="00293C50" w:rsidRPr="0043331D" w:rsidRDefault="00293C50" w:rsidP="00293C50">
      <w:pPr>
        <w:jc w:val="both"/>
        <w:rPr>
          <w:sz w:val="28"/>
          <w:szCs w:val="28"/>
        </w:rPr>
      </w:pPr>
      <w:r>
        <w:t xml:space="preserve">  </w:t>
      </w:r>
      <w:r w:rsidRPr="0043331D">
        <w:rPr>
          <w:sz w:val="28"/>
          <w:szCs w:val="28"/>
        </w:rPr>
        <w:t>а) Дотации бюджетам сельских поселений на выравнивание бюджетной обеспеченности</w:t>
      </w:r>
      <w:r>
        <w:rPr>
          <w:sz w:val="28"/>
          <w:szCs w:val="28"/>
        </w:rPr>
        <w:t xml:space="preserve"> на 2020 год – 4428400,00 руб., 2021 год – 2163508,00 руб., 2022 год – 1941138,00 руб.</w:t>
      </w:r>
    </w:p>
    <w:p w:rsidR="00293C50" w:rsidRPr="0006749D" w:rsidRDefault="00293C50" w:rsidP="00293C50">
      <w:pPr>
        <w:jc w:val="both"/>
        <w:rPr>
          <w:sz w:val="28"/>
          <w:szCs w:val="28"/>
        </w:rPr>
      </w:pPr>
      <w:r w:rsidRPr="0006749D">
        <w:rPr>
          <w:sz w:val="28"/>
          <w:szCs w:val="28"/>
        </w:rPr>
        <w:t xml:space="preserve">    б) Субвенции бюджетам поселений на осуществление первичного воинского учета на территориях где отсутствуют военные комиссариаты на </w:t>
      </w:r>
      <w:r>
        <w:rPr>
          <w:sz w:val="28"/>
          <w:szCs w:val="28"/>
        </w:rPr>
        <w:t>2020</w:t>
      </w:r>
      <w:r w:rsidRPr="0006749D">
        <w:rPr>
          <w:sz w:val="28"/>
          <w:szCs w:val="28"/>
        </w:rPr>
        <w:t xml:space="preserve"> год – </w:t>
      </w:r>
      <w:r>
        <w:rPr>
          <w:sz w:val="28"/>
          <w:szCs w:val="28"/>
        </w:rPr>
        <w:t>96141</w:t>
      </w:r>
      <w:r w:rsidRPr="0006749D">
        <w:rPr>
          <w:sz w:val="28"/>
          <w:szCs w:val="28"/>
        </w:rPr>
        <w:t xml:space="preserve">,00 руб., </w:t>
      </w:r>
      <w:r>
        <w:rPr>
          <w:sz w:val="28"/>
          <w:szCs w:val="28"/>
        </w:rPr>
        <w:t xml:space="preserve">2021 год </w:t>
      </w:r>
      <w:r w:rsidRPr="0006749D">
        <w:rPr>
          <w:sz w:val="28"/>
          <w:szCs w:val="28"/>
        </w:rPr>
        <w:t>-</w:t>
      </w:r>
      <w:r>
        <w:rPr>
          <w:sz w:val="28"/>
          <w:szCs w:val="28"/>
        </w:rPr>
        <w:t>99408,00 руб., 2022</w:t>
      </w:r>
      <w:r w:rsidRPr="0006749D">
        <w:rPr>
          <w:sz w:val="28"/>
          <w:szCs w:val="28"/>
        </w:rPr>
        <w:t xml:space="preserve"> года – </w:t>
      </w:r>
      <w:r>
        <w:rPr>
          <w:sz w:val="28"/>
          <w:szCs w:val="28"/>
        </w:rPr>
        <w:t>103238</w:t>
      </w:r>
      <w:r w:rsidRPr="0006749D">
        <w:rPr>
          <w:sz w:val="28"/>
          <w:szCs w:val="28"/>
        </w:rPr>
        <w:t>,00 руб;</w:t>
      </w:r>
    </w:p>
    <w:p w:rsidR="00293C50" w:rsidRPr="0043331D" w:rsidRDefault="00293C50" w:rsidP="00293C50">
      <w:pPr>
        <w:jc w:val="both"/>
        <w:rPr>
          <w:sz w:val="28"/>
          <w:szCs w:val="28"/>
        </w:rPr>
      </w:pPr>
      <w:r w:rsidRPr="00934649">
        <w:rPr>
          <w:sz w:val="28"/>
          <w:szCs w:val="28"/>
        </w:rPr>
        <w:t xml:space="preserve">    в) Прочие межбюджетные трансферты, передаваемые бюджетам сельских поселений</w:t>
      </w:r>
      <w:r>
        <w:t xml:space="preserve"> </w:t>
      </w:r>
      <w:r>
        <w:rPr>
          <w:sz w:val="28"/>
          <w:szCs w:val="28"/>
        </w:rPr>
        <w:t>на 2020 год – 110900,00 руб., 2021 год –0,00 руб., 2022 год –0,00 руб.</w:t>
      </w:r>
    </w:p>
    <w:p w:rsidR="00293C50" w:rsidRDefault="00293C50" w:rsidP="00293C50">
      <w:pPr>
        <w:pStyle w:val="a3"/>
      </w:pPr>
    </w:p>
    <w:p w:rsidR="00293C50" w:rsidRPr="000A4ABE" w:rsidRDefault="00293C50" w:rsidP="00293C50">
      <w:pPr>
        <w:pStyle w:val="a3"/>
        <w:ind w:firstLine="708"/>
        <w:rPr>
          <w:rFonts w:ascii="Times New Roman" w:hAnsi="Times New Roman" w:cs="Times New Roman"/>
          <w:b w:val="0"/>
          <w:sz w:val="28"/>
          <w:szCs w:val="28"/>
        </w:rPr>
      </w:pPr>
      <w:r w:rsidRPr="000A4ABE">
        <w:rPr>
          <w:rFonts w:ascii="Times New Roman" w:hAnsi="Times New Roman" w:cs="Times New Roman"/>
          <w:b w:val="0"/>
          <w:sz w:val="28"/>
          <w:szCs w:val="28"/>
        </w:rPr>
        <w:t xml:space="preserve">12.1 Утвердить распределение межбюджетных трансфертов предоставляемых из бюджета Балманского сельсовета другим бюджетам бюджетной системы Российской Федерации на 2020 год и плановый период 2021 и 2022 годов согласно приложению 6 таблица 2. </w:t>
      </w:r>
    </w:p>
    <w:p w:rsidR="00293C50" w:rsidRDefault="00293C50" w:rsidP="00293C50">
      <w:pPr>
        <w:pStyle w:val="Normal"/>
        <w:widowControl w:val="0"/>
        <w:spacing w:before="0"/>
        <w:ind w:firstLine="709"/>
        <w:rPr>
          <w:rFonts w:ascii="Times New Roman" w:hAnsi="Times New Roman"/>
          <w:sz w:val="28"/>
          <w:szCs w:val="28"/>
        </w:rPr>
      </w:pPr>
      <w:r>
        <w:rPr>
          <w:rFonts w:ascii="Times New Roman" w:hAnsi="Times New Roman"/>
          <w:bCs/>
          <w:iCs/>
          <w:sz w:val="28"/>
          <w:szCs w:val="28"/>
        </w:rPr>
        <w:t>-  на передачу полномочий по осуществлению внешнего муниципального контроля в сумме 20000,00 руб.</w:t>
      </w:r>
      <w:r>
        <w:rPr>
          <w:rFonts w:ascii="Times New Roman" w:hAnsi="Times New Roman"/>
          <w:sz w:val="28"/>
          <w:szCs w:val="28"/>
        </w:rPr>
        <w:t>;</w:t>
      </w:r>
    </w:p>
    <w:p w:rsidR="00293C50" w:rsidRDefault="00293C50" w:rsidP="00293C50">
      <w:pPr>
        <w:pStyle w:val="a3"/>
      </w:pPr>
      <w:r>
        <w:t xml:space="preserve">    </w:t>
      </w:r>
    </w:p>
    <w:p w:rsidR="00293C50" w:rsidRPr="00D13D12" w:rsidRDefault="00293C50" w:rsidP="00293C50">
      <w:pPr>
        <w:ind w:firstLine="360"/>
        <w:jc w:val="both"/>
        <w:rPr>
          <w:sz w:val="28"/>
          <w:szCs w:val="28"/>
        </w:rPr>
      </w:pPr>
      <w:r>
        <w:rPr>
          <w:sz w:val="28"/>
          <w:szCs w:val="28"/>
        </w:rPr>
        <w:t xml:space="preserve">    13. Установить источники финансирования  дефицита бюджета Балманского сельсовета  на 2020 год согласно приложению 7 таблица 1к настоящему решению </w:t>
      </w:r>
      <w:r w:rsidRPr="00D13D12">
        <w:rPr>
          <w:bCs/>
          <w:sz w:val="28"/>
          <w:szCs w:val="28"/>
        </w:rPr>
        <w:t xml:space="preserve">и плановый период </w:t>
      </w:r>
      <w:r>
        <w:rPr>
          <w:bCs/>
          <w:sz w:val="28"/>
          <w:szCs w:val="28"/>
        </w:rPr>
        <w:t>2021</w:t>
      </w:r>
      <w:r w:rsidRPr="00D13D12">
        <w:rPr>
          <w:bCs/>
          <w:sz w:val="28"/>
          <w:szCs w:val="28"/>
        </w:rPr>
        <w:t xml:space="preserve"> и </w:t>
      </w:r>
      <w:r>
        <w:rPr>
          <w:bCs/>
          <w:sz w:val="28"/>
          <w:szCs w:val="28"/>
        </w:rPr>
        <w:t>2022</w:t>
      </w:r>
      <w:r w:rsidRPr="00D13D12">
        <w:rPr>
          <w:bCs/>
          <w:sz w:val="28"/>
          <w:szCs w:val="28"/>
        </w:rPr>
        <w:t xml:space="preserve"> годов </w:t>
      </w:r>
      <w:r w:rsidRPr="00D13D12">
        <w:rPr>
          <w:sz w:val="28"/>
          <w:szCs w:val="28"/>
        </w:rPr>
        <w:t xml:space="preserve">согласно  приложению </w:t>
      </w:r>
      <w:r>
        <w:rPr>
          <w:sz w:val="28"/>
          <w:szCs w:val="28"/>
        </w:rPr>
        <w:t>7</w:t>
      </w:r>
      <w:r w:rsidRPr="00D13D12">
        <w:rPr>
          <w:sz w:val="28"/>
          <w:szCs w:val="28"/>
        </w:rPr>
        <w:t xml:space="preserve">, таблица 2 к настоящему решению. </w:t>
      </w:r>
    </w:p>
    <w:p w:rsidR="00293C50" w:rsidRDefault="00293C50" w:rsidP="00293C50">
      <w:pPr>
        <w:pStyle w:val="a3"/>
        <w:widowControl w:val="0"/>
        <w:ind w:firstLine="360"/>
        <w:rPr>
          <w:szCs w:val="28"/>
        </w:rPr>
      </w:pPr>
      <w:r>
        <w:rPr>
          <w:szCs w:val="28"/>
        </w:rPr>
        <w:t xml:space="preserve"> </w:t>
      </w:r>
    </w:p>
    <w:p w:rsidR="00293C50" w:rsidRPr="000A4ABE" w:rsidRDefault="00293C50" w:rsidP="00293C50">
      <w:pPr>
        <w:pStyle w:val="a3"/>
        <w:widowControl w:val="0"/>
        <w:ind w:firstLine="360"/>
        <w:rPr>
          <w:rFonts w:ascii="Times New Roman" w:hAnsi="Times New Roman" w:cs="Times New Roman"/>
          <w:b w:val="0"/>
          <w:sz w:val="28"/>
          <w:szCs w:val="28"/>
        </w:rPr>
      </w:pPr>
      <w:r>
        <w:rPr>
          <w:szCs w:val="28"/>
        </w:rPr>
        <w:t xml:space="preserve">    </w:t>
      </w:r>
      <w:r w:rsidRPr="000A4ABE">
        <w:rPr>
          <w:rFonts w:ascii="Times New Roman" w:hAnsi="Times New Roman" w:cs="Times New Roman"/>
          <w:b w:val="0"/>
          <w:sz w:val="28"/>
          <w:szCs w:val="28"/>
        </w:rPr>
        <w:t>14.Установить, что за использование муниципального имущества унитарные предприятия освобождаются от перечисления в местный бюджет части прибыли, остающейся после уплаты налогов и иных обязательных платежей.</w:t>
      </w:r>
    </w:p>
    <w:p w:rsidR="00293C50" w:rsidRDefault="00293C50" w:rsidP="00293C50">
      <w:pPr>
        <w:jc w:val="both"/>
        <w:rPr>
          <w:sz w:val="28"/>
          <w:szCs w:val="28"/>
        </w:rPr>
      </w:pPr>
      <w:r>
        <w:rPr>
          <w:sz w:val="28"/>
          <w:szCs w:val="28"/>
        </w:rPr>
        <w:t xml:space="preserve">    </w:t>
      </w:r>
    </w:p>
    <w:p w:rsidR="00293C50" w:rsidRDefault="00293C50" w:rsidP="00293C50">
      <w:pPr>
        <w:ind w:firstLine="360"/>
        <w:jc w:val="both"/>
        <w:rPr>
          <w:sz w:val="28"/>
          <w:szCs w:val="28"/>
        </w:rPr>
      </w:pPr>
      <w:r>
        <w:rPr>
          <w:sz w:val="28"/>
          <w:szCs w:val="28"/>
        </w:rPr>
        <w:t xml:space="preserve">    15.Утвердить программу  муниципальных заимствований  </w:t>
      </w:r>
    </w:p>
    <w:p w:rsidR="00293C50" w:rsidRDefault="00293C50" w:rsidP="00293C50">
      <w:pPr>
        <w:jc w:val="both"/>
        <w:rPr>
          <w:sz w:val="28"/>
          <w:szCs w:val="28"/>
        </w:rPr>
      </w:pPr>
      <w:r>
        <w:rPr>
          <w:sz w:val="28"/>
          <w:szCs w:val="28"/>
        </w:rPr>
        <w:lastRenderedPageBreak/>
        <w:t xml:space="preserve">Балманского сельсовета на 2020 год </w:t>
      </w:r>
      <w:r w:rsidRPr="00D13D12">
        <w:rPr>
          <w:bCs/>
          <w:sz w:val="28"/>
          <w:szCs w:val="28"/>
        </w:rPr>
        <w:t xml:space="preserve">и плановый период </w:t>
      </w:r>
      <w:r>
        <w:rPr>
          <w:bCs/>
          <w:sz w:val="28"/>
          <w:szCs w:val="28"/>
        </w:rPr>
        <w:t>2021</w:t>
      </w:r>
      <w:r w:rsidRPr="00D13D12">
        <w:rPr>
          <w:bCs/>
          <w:sz w:val="28"/>
          <w:szCs w:val="28"/>
        </w:rPr>
        <w:t xml:space="preserve"> и </w:t>
      </w:r>
      <w:r>
        <w:rPr>
          <w:bCs/>
          <w:sz w:val="28"/>
          <w:szCs w:val="28"/>
        </w:rPr>
        <w:t>2022</w:t>
      </w:r>
      <w:r w:rsidRPr="00D13D12">
        <w:rPr>
          <w:bCs/>
          <w:sz w:val="28"/>
          <w:szCs w:val="28"/>
        </w:rPr>
        <w:t xml:space="preserve"> годов </w:t>
      </w:r>
      <w:r w:rsidRPr="00D13D12">
        <w:rPr>
          <w:sz w:val="28"/>
          <w:szCs w:val="28"/>
        </w:rPr>
        <w:t xml:space="preserve">согласно  приложению </w:t>
      </w:r>
      <w:r>
        <w:rPr>
          <w:sz w:val="28"/>
          <w:szCs w:val="28"/>
        </w:rPr>
        <w:t>8</w:t>
      </w:r>
      <w:r w:rsidRPr="00D13D12">
        <w:rPr>
          <w:sz w:val="28"/>
          <w:szCs w:val="28"/>
        </w:rPr>
        <w:t>.</w:t>
      </w:r>
    </w:p>
    <w:p w:rsidR="00293C50" w:rsidRDefault="00293C50" w:rsidP="00293C50">
      <w:pPr>
        <w:jc w:val="both"/>
        <w:rPr>
          <w:sz w:val="28"/>
          <w:szCs w:val="28"/>
        </w:rPr>
      </w:pPr>
      <w:r>
        <w:rPr>
          <w:sz w:val="28"/>
          <w:szCs w:val="28"/>
        </w:rPr>
        <w:t xml:space="preserve">    </w:t>
      </w:r>
    </w:p>
    <w:p w:rsidR="00293C50" w:rsidRPr="00D13D12" w:rsidRDefault="00293C50" w:rsidP="00293C50">
      <w:pPr>
        <w:ind w:firstLine="708"/>
        <w:jc w:val="both"/>
        <w:rPr>
          <w:sz w:val="28"/>
          <w:szCs w:val="28"/>
        </w:rPr>
      </w:pPr>
      <w:r>
        <w:rPr>
          <w:sz w:val="28"/>
          <w:szCs w:val="28"/>
        </w:rPr>
        <w:t xml:space="preserve">16. </w:t>
      </w:r>
      <w:r w:rsidRPr="00375F70">
        <w:rPr>
          <w:sz w:val="28"/>
          <w:szCs w:val="28"/>
        </w:rPr>
        <w:t xml:space="preserve">Установить предельный объем муниципального долга Балманского сельсовета на </w:t>
      </w:r>
      <w:r>
        <w:rPr>
          <w:sz w:val="28"/>
          <w:szCs w:val="28"/>
        </w:rPr>
        <w:t>2020</w:t>
      </w:r>
      <w:r w:rsidRPr="00375F70">
        <w:rPr>
          <w:sz w:val="28"/>
          <w:szCs w:val="28"/>
        </w:rPr>
        <w:t xml:space="preserve"> г. в сумме 0,00 руб., на </w:t>
      </w:r>
      <w:r>
        <w:rPr>
          <w:sz w:val="28"/>
          <w:szCs w:val="28"/>
        </w:rPr>
        <w:t>2021</w:t>
      </w:r>
      <w:r w:rsidRPr="00375F70">
        <w:rPr>
          <w:sz w:val="28"/>
          <w:szCs w:val="28"/>
        </w:rPr>
        <w:t xml:space="preserve">г - 0,00 рублей, на </w:t>
      </w:r>
      <w:r>
        <w:rPr>
          <w:sz w:val="28"/>
          <w:szCs w:val="28"/>
        </w:rPr>
        <w:t>2022</w:t>
      </w:r>
      <w:r w:rsidRPr="00375F70">
        <w:rPr>
          <w:sz w:val="28"/>
          <w:szCs w:val="28"/>
        </w:rPr>
        <w:t xml:space="preserve">г - 0,00 рублей </w:t>
      </w:r>
    </w:p>
    <w:p w:rsidR="00293C50" w:rsidRDefault="00293C50" w:rsidP="00293C50">
      <w:pPr>
        <w:jc w:val="both"/>
        <w:rPr>
          <w:sz w:val="28"/>
          <w:szCs w:val="28"/>
        </w:rPr>
      </w:pPr>
      <w:r>
        <w:rPr>
          <w:sz w:val="28"/>
          <w:szCs w:val="28"/>
        </w:rPr>
        <w:t xml:space="preserve">     </w:t>
      </w:r>
    </w:p>
    <w:p w:rsidR="00293C50" w:rsidRDefault="00293C50" w:rsidP="00293C50">
      <w:pPr>
        <w:ind w:firstLine="708"/>
        <w:jc w:val="both"/>
        <w:rPr>
          <w:sz w:val="28"/>
          <w:szCs w:val="28"/>
        </w:rPr>
      </w:pPr>
      <w:r>
        <w:rPr>
          <w:sz w:val="28"/>
          <w:szCs w:val="28"/>
        </w:rPr>
        <w:t xml:space="preserve">17.Утвердить программу  муниципальных гарантий  Балманского сельсовета  в валюте Российской Федерации на 2020год </w:t>
      </w:r>
      <w:r w:rsidRPr="00D13D12">
        <w:rPr>
          <w:bCs/>
          <w:sz w:val="28"/>
          <w:szCs w:val="28"/>
        </w:rPr>
        <w:t xml:space="preserve">и плановый период </w:t>
      </w:r>
      <w:r>
        <w:rPr>
          <w:bCs/>
          <w:sz w:val="28"/>
          <w:szCs w:val="28"/>
        </w:rPr>
        <w:t>2021</w:t>
      </w:r>
      <w:r w:rsidRPr="00D13D12">
        <w:rPr>
          <w:bCs/>
          <w:sz w:val="28"/>
          <w:szCs w:val="28"/>
        </w:rPr>
        <w:t xml:space="preserve"> и </w:t>
      </w:r>
      <w:r>
        <w:rPr>
          <w:bCs/>
          <w:sz w:val="28"/>
          <w:szCs w:val="28"/>
        </w:rPr>
        <w:t>2022</w:t>
      </w:r>
      <w:r w:rsidRPr="00D13D12">
        <w:rPr>
          <w:bCs/>
          <w:sz w:val="28"/>
          <w:szCs w:val="28"/>
        </w:rPr>
        <w:t xml:space="preserve"> годов </w:t>
      </w:r>
      <w:r w:rsidRPr="00D13D12">
        <w:rPr>
          <w:sz w:val="28"/>
          <w:szCs w:val="28"/>
        </w:rPr>
        <w:t xml:space="preserve">согласно  приложению </w:t>
      </w:r>
      <w:r>
        <w:rPr>
          <w:sz w:val="28"/>
          <w:szCs w:val="28"/>
        </w:rPr>
        <w:t>9.</w:t>
      </w:r>
      <w:r w:rsidRPr="00D13D12">
        <w:rPr>
          <w:sz w:val="28"/>
          <w:szCs w:val="28"/>
        </w:rPr>
        <w:t xml:space="preserve"> </w:t>
      </w:r>
    </w:p>
    <w:p w:rsidR="00293C50" w:rsidRDefault="00293C50" w:rsidP="00293C50">
      <w:pPr>
        <w:jc w:val="both"/>
        <w:rPr>
          <w:sz w:val="28"/>
          <w:szCs w:val="28"/>
        </w:rPr>
      </w:pPr>
      <w:r>
        <w:rPr>
          <w:sz w:val="28"/>
          <w:szCs w:val="28"/>
        </w:rPr>
        <w:t xml:space="preserve">     </w:t>
      </w:r>
    </w:p>
    <w:p w:rsidR="00293C50" w:rsidRDefault="00293C50" w:rsidP="00293C50">
      <w:pPr>
        <w:ind w:firstLine="708"/>
        <w:jc w:val="both"/>
        <w:rPr>
          <w:sz w:val="28"/>
          <w:szCs w:val="28"/>
        </w:rPr>
      </w:pPr>
      <w:r>
        <w:rPr>
          <w:sz w:val="28"/>
          <w:szCs w:val="28"/>
        </w:rPr>
        <w:t xml:space="preserve">18.Установить верхний предел  муниципального долга Балманского сельсовета на 01 января 2021 г. в сумме </w:t>
      </w:r>
      <w:r w:rsidRPr="003F6D1B">
        <w:rPr>
          <w:sz w:val="28"/>
          <w:szCs w:val="28"/>
        </w:rPr>
        <w:t xml:space="preserve">0,00 руб., на 01 января </w:t>
      </w:r>
      <w:r>
        <w:rPr>
          <w:sz w:val="28"/>
          <w:szCs w:val="28"/>
        </w:rPr>
        <w:t>2022</w:t>
      </w:r>
      <w:r w:rsidRPr="003F6D1B">
        <w:rPr>
          <w:sz w:val="28"/>
          <w:szCs w:val="28"/>
        </w:rPr>
        <w:t>г 0,00 рублей, на 01 января 20</w:t>
      </w:r>
      <w:r>
        <w:rPr>
          <w:sz w:val="28"/>
          <w:szCs w:val="28"/>
        </w:rPr>
        <w:t>23</w:t>
      </w:r>
      <w:r w:rsidRPr="003F6D1B">
        <w:rPr>
          <w:sz w:val="28"/>
          <w:szCs w:val="28"/>
        </w:rPr>
        <w:t>г 0,00</w:t>
      </w:r>
      <w:r w:rsidRPr="00BF39C0">
        <w:rPr>
          <w:color w:val="0000FF"/>
          <w:sz w:val="28"/>
          <w:szCs w:val="28"/>
        </w:rPr>
        <w:t xml:space="preserve"> </w:t>
      </w:r>
      <w:r>
        <w:rPr>
          <w:sz w:val="28"/>
          <w:szCs w:val="28"/>
        </w:rPr>
        <w:t xml:space="preserve">рублей в том числе верхний предел  долга по гарантиям 0,00 руб., </w:t>
      </w:r>
    </w:p>
    <w:p w:rsidR="00293C50" w:rsidRDefault="00293C50" w:rsidP="00293C50">
      <w:pPr>
        <w:jc w:val="both"/>
        <w:rPr>
          <w:sz w:val="28"/>
          <w:szCs w:val="28"/>
        </w:rPr>
      </w:pPr>
      <w:r>
        <w:rPr>
          <w:sz w:val="28"/>
          <w:szCs w:val="28"/>
        </w:rPr>
        <w:t xml:space="preserve">    </w:t>
      </w:r>
    </w:p>
    <w:p w:rsidR="00293C50" w:rsidRDefault="00293C50" w:rsidP="00293C50">
      <w:pPr>
        <w:ind w:firstLine="708"/>
        <w:jc w:val="both"/>
        <w:rPr>
          <w:sz w:val="28"/>
          <w:szCs w:val="28"/>
        </w:rPr>
      </w:pPr>
      <w:r>
        <w:rPr>
          <w:sz w:val="28"/>
          <w:szCs w:val="28"/>
        </w:rPr>
        <w:t>19. В виду ограниченности в денежных средствах предоставление бюджетных  кредитов в 2020 году и плановом периоде 2021 и 2022 годов не планируется.</w:t>
      </w:r>
    </w:p>
    <w:p w:rsidR="00293C50" w:rsidRPr="002353B6" w:rsidRDefault="00293C50" w:rsidP="00293C50">
      <w:pPr>
        <w:jc w:val="both"/>
        <w:rPr>
          <w:sz w:val="28"/>
          <w:szCs w:val="28"/>
        </w:rPr>
      </w:pPr>
      <w:r>
        <w:rPr>
          <w:sz w:val="28"/>
          <w:szCs w:val="28"/>
        </w:rPr>
        <w:t xml:space="preserve">     20. </w:t>
      </w:r>
      <w:r w:rsidRPr="00E727DA">
        <w:rPr>
          <w:rFonts w:eastAsia="Calibri"/>
          <w:sz w:val="28"/>
          <w:szCs w:val="28"/>
          <w:lang w:eastAsia="en-US"/>
        </w:rPr>
        <w:t xml:space="preserve">Установить, что не использованные по состоянию на 1 января </w:t>
      </w:r>
      <w:r>
        <w:rPr>
          <w:rFonts w:eastAsia="Calibri"/>
          <w:sz w:val="28"/>
          <w:szCs w:val="28"/>
          <w:lang w:eastAsia="en-US"/>
        </w:rPr>
        <w:t>2020</w:t>
      </w:r>
      <w:r w:rsidRPr="00E727DA">
        <w:rPr>
          <w:rFonts w:eastAsia="Calibri"/>
          <w:sz w:val="28"/>
          <w:szCs w:val="28"/>
          <w:lang w:eastAsia="en-US"/>
        </w:rPr>
        <w:t xml:space="preserve"> года остатки целевых средств, </w:t>
      </w:r>
      <w:r w:rsidRPr="00757927">
        <w:rPr>
          <w:sz w:val="28"/>
          <w:szCs w:val="28"/>
        </w:rPr>
        <w:t>переданные из других бюджетов бюджетной системы в бюджет поселения в 201</w:t>
      </w:r>
      <w:r>
        <w:rPr>
          <w:sz w:val="28"/>
          <w:szCs w:val="28"/>
        </w:rPr>
        <w:t>9</w:t>
      </w:r>
      <w:r w:rsidRPr="00757927">
        <w:rPr>
          <w:sz w:val="28"/>
          <w:szCs w:val="28"/>
        </w:rPr>
        <w:t>году, подлежат возврату в доход соответствующего бюджета</w:t>
      </w:r>
      <w:r w:rsidRPr="00E727DA">
        <w:rPr>
          <w:rFonts w:eastAsia="Calibri"/>
          <w:sz w:val="28"/>
          <w:szCs w:val="28"/>
          <w:lang w:eastAsia="en-US"/>
        </w:rPr>
        <w:t>.</w:t>
      </w:r>
    </w:p>
    <w:p w:rsidR="00293C50" w:rsidRDefault="00293C50" w:rsidP="00293C50">
      <w:pPr>
        <w:autoSpaceDE w:val="0"/>
        <w:autoSpaceDN w:val="0"/>
        <w:adjustRightInd w:val="0"/>
        <w:ind w:firstLine="540"/>
        <w:jc w:val="both"/>
        <w:rPr>
          <w:sz w:val="28"/>
          <w:szCs w:val="28"/>
        </w:rPr>
      </w:pPr>
      <w:r w:rsidRPr="00E727DA">
        <w:rPr>
          <w:rFonts w:eastAsia="Calibri"/>
          <w:sz w:val="28"/>
          <w:szCs w:val="28"/>
          <w:lang w:eastAsia="en-US"/>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w:t>
      </w:r>
      <w:r>
        <w:rPr>
          <w:rFonts w:eastAsia="Calibri"/>
          <w:sz w:val="28"/>
          <w:szCs w:val="28"/>
          <w:lang w:eastAsia="en-US"/>
        </w:rPr>
        <w:t xml:space="preserve">местного </w:t>
      </w:r>
      <w:r w:rsidRPr="00E727DA">
        <w:rPr>
          <w:rFonts w:eastAsia="Calibri"/>
          <w:sz w:val="28"/>
          <w:szCs w:val="28"/>
          <w:lang w:eastAsia="en-US"/>
        </w:rPr>
        <w:t xml:space="preserve">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утвержденными приказом Министерства финансов Российской Федерации от 11 июня 2009 года № 51н.</w:t>
      </w:r>
    </w:p>
    <w:p w:rsidR="00293C50" w:rsidRDefault="00293C50" w:rsidP="00293C50">
      <w:pPr>
        <w:pStyle w:val="Normal"/>
        <w:widowControl w:val="0"/>
        <w:spacing w:before="0"/>
        <w:ind w:firstLine="180"/>
        <w:rPr>
          <w:rFonts w:ascii="Times New Roman" w:hAnsi="Times New Roman"/>
          <w:sz w:val="28"/>
          <w:szCs w:val="28"/>
        </w:rPr>
      </w:pPr>
      <w:r w:rsidRPr="00814AE0">
        <w:rPr>
          <w:rFonts w:ascii="Times New Roman" w:hAnsi="Times New Roman"/>
          <w:sz w:val="28"/>
          <w:szCs w:val="28"/>
        </w:rPr>
        <w:t xml:space="preserve">  </w:t>
      </w:r>
      <w:r w:rsidRPr="00FD243B">
        <w:rPr>
          <w:rFonts w:ascii="Times New Roman" w:hAnsi="Times New Roman"/>
          <w:sz w:val="28"/>
          <w:szCs w:val="28"/>
        </w:rPr>
        <w:t>Зачисленные в доход соответствующего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решениями главных администраторов доходов соответствующего бюджета.</w:t>
      </w:r>
    </w:p>
    <w:p w:rsidR="00293C50" w:rsidRPr="00FD243B" w:rsidRDefault="00293C50" w:rsidP="00293C50">
      <w:pPr>
        <w:pStyle w:val="Normal"/>
        <w:widowControl w:val="0"/>
        <w:spacing w:before="0"/>
        <w:ind w:firstLine="180"/>
        <w:rPr>
          <w:rFonts w:ascii="Times New Roman" w:hAnsi="Times New Roman"/>
          <w:sz w:val="28"/>
          <w:szCs w:val="28"/>
        </w:rPr>
      </w:pPr>
    </w:p>
    <w:p w:rsidR="00293C50" w:rsidRDefault="00293C50" w:rsidP="00293C50">
      <w:pPr>
        <w:pStyle w:val="Normal"/>
        <w:widowControl w:val="0"/>
        <w:spacing w:before="0"/>
        <w:ind w:firstLine="540"/>
        <w:rPr>
          <w:rFonts w:ascii="Times New Roman" w:hAnsi="Times New Roman"/>
          <w:sz w:val="28"/>
          <w:szCs w:val="28"/>
        </w:rPr>
      </w:pPr>
      <w:r w:rsidRPr="00814AE0">
        <w:rPr>
          <w:rFonts w:ascii="Times New Roman" w:hAnsi="Times New Roman"/>
          <w:sz w:val="28"/>
          <w:szCs w:val="28"/>
        </w:rPr>
        <w:t>2</w:t>
      </w:r>
      <w:r>
        <w:rPr>
          <w:rFonts w:ascii="Times New Roman" w:hAnsi="Times New Roman"/>
          <w:sz w:val="28"/>
          <w:szCs w:val="28"/>
        </w:rPr>
        <w:t>1</w:t>
      </w:r>
      <w:r w:rsidRPr="00814AE0">
        <w:rPr>
          <w:rFonts w:ascii="Times New Roman" w:hAnsi="Times New Roman"/>
          <w:sz w:val="28"/>
          <w:szCs w:val="28"/>
        </w:rPr>
        <w:t>.</w:t>
      </w:r>
      <w:r w:rsidRPr="00814AE0">
        <w:rPr>
          <w:sz w:val="28"/>
          <w:szCs w:val="28"/>
        </w:rPr>
        <w:t xml:space="preserve"> </w:t>
      </w:r>
      <w:r w:rsidRPr="00814AE0">
        <w:rPr>
          <w:rFonts w:ascii="Times New Roman" w:hAnsi="Times New Roman"/>
          <w:sz w:val="28"/>
          <w:szCs w:val="28"/>
        </w:rPr>
        <w:t>Установить</w:t>
      </w:r>
      <w:r>
        <w:rPr>
          <w:rFonts w:ascii="Times New Roman" w:hAnsi="Times New Roman"/>
          <w:sz w:val="28"/>
          <w:szCs w:val="28"/>
        </w:rPr>
        <w:t>, что</w:t>
      </w:r>
      <w:r w:rsidRPr="00814AE0">
        <w:rPr>
          <w:rFonts w:ascii="Times New Roman" w:hAnsi="Times New Roman"/>
          <w:sz w:val="28"/>
          <w:szCs w:val="28"/>
        </w:rPr>
        <w:t xml:space="preserve"> дол</w:t>
      </w:r>
      <w:r>
        <w:rPr>
          <w:rFonts w:ascii="Times New Roman" w:hAnsi="Times New Roman"/>
          <w:sz w:val="28"/>
          <w:szCs w:val="28"/>
        </w:rPr>
        <w:t>я</w:t>
      </w:r>
      <w:r w:rsidRPr="00814AE0">
        <w:rPr>
          <w:rFonts w:ascii="Times New Roman" w:hAnsi="Times New Roman"/>
          <w:sz w:val="28"/>
          <w:szCs w:val="28"/>
        </w:rPr>
        <w:t xml:space="preserve"> софинансирования инвестиционных программ и проектов из местных бюджетов </w:t>
      </w:r>
      <w:r>
        <w:rPr>
          <w:rFonts w:ascii="Times New Roman" w:hAnsi="Times New Roman"/>
          <w:sz w:val="28"/>
          <w:szCs w:val="28"/>
        </w:rPr>
        <w:t>составляет</w:t>
      </w:r>
      <w:r w:rsidRPr="00814AE0">
        <w:rPr>
          <w:rFonts w:ascii="Times New Roman" w:hAnsi="Times New Roman"/>
          <w:sz w:val="28"/>
          <w:szCs w:val="28"/>
        </w:rPr>
        <w:t xml:space="preserve"> 5% от </w:t>
      </w:r>
      <w:r>
        <w:rPr>
          <w:rFonts w:ascii="Times New Roman" w:hAnsi="Times New Roman"/>
          <w:sz w:val="28"/>
          <w:szCs w:val="28"/>
        </w:rPr>
        <w:t xml:space="preserve">ежегодных объемов финансирования, начиная с 1 января 2008 года, до достижения суммарной </w:t>
      </w:r>
      <w:r w:rsidRPr="00814AE0">
        <w:rPr>
          <w:rFonts w:ascii="Times New Roman" w:hAnsi="Times New Roman"/>
          <w:sz w:val="28"/>
          <w:szCs w:val="28"/>
        </w:rPr>
        <w:t>стоимости</w:t>
      </w:r>
      <w:r>
        <w:rPr>
          <w:rFonts w:ascii="Times New Roman" w:hAnsi="Times New Roman"/>
          <w:sz w:val="28"/>
          <w:szCs w:val="28"/>
        </w:rPr>
        <w:t xml:space="preserve"> финансирования</w:t>
      </w:r>
      <w:r w:rsidRPr="00814AE0">
        <w:rPr>
          <w:rFonts w:ascii="Times New Roman" w:hAnsi="Times New Roman"/>
          <w:sz w:val="28"/>
          <w:szCs w:val="28"/>
        </w:rPr>
        <w:t xml:space="preserve"> программы (проекта</w:t>
      </w:r>
      <w:r>
        <w:rPr>
          <w:rFonts w:ascii="Times New Roman" w:hAnsi="Times New Roman"/>
          <w:sz w:val="28"/>
          <w:szCs w:val="28"/>
        </w:rPr>
        <w:t xml:space="preserve">) в пределах </w:t>
      </w:r>
      <w:r w:rsidRPr="00814AE0">
        <w:rPr>
          <w:rFonts w:ascii="Times New Roman" w:hAnsi="Times New Roman"/>
          <w:sz w:val="28"/>
          <w:szCs w:val="28"/>
        </w:rPr>
        <w:t xml:space="preserve"> 20,0 м</w:t>
      </w:r>
      <w:r>
        <w:rPr>
          <w:rFonts w:ascii="Times New Roman" w:hAnsi="Times New Roman"/>
          <w:sz w:val="28"/>
          <w:szCs w:val="28"/>
        </w:rPr>
        <w:t>лн</w:t>
      </w:r>
      <w:r w:rsidRPr="00814AE0">
        <w:rPr>
          <w:rFonts w:ascii="Times New Roman" w:hAnsi="Times New Roman"/>
          <w:sz w:val="28"/>
          <w:szCs w:val="28"/>
        </w:rPr>
        <w:t>. рублей</w:t>
      </w:r>
      <w:r>
        <w:rPr>
          <w:rFonts w:ascii="Times New Roman" w:hAnsi="Times New Roman"/>
          <w:sz w:val="28"/>
          <w:szCs w:val="28"/>
        </w:rPr>
        <w:t>.</w:t>
      </w:r>
    </w:p>
    <w:p w:rsidR="00293C50" w:rsidRDefault="00293C50" w:rsidP="00293C50">
      <w:pPr>
        <w:pStyle w:val="Normal"/>
        <w:widowControl w:val="0"/>
        <w:spacing w:before="0"/>
        <w:ind w:firstLine="708"/>
        <w:rPr>
          <w:rFonts w:ascii="Times New Roman" w:hAnsi="Times New Roman"/>
          <w:sz w:val="28"/>
          <w:szCs w:val="28"/>
        </w:rPr>
      </w:pPr>
      <w:r>
        <w:rPr>
          <w:rFonts w:ascii="Times New Roman" w:hAnsi="Times New Roman"/>
          <w:sz w:val="28"/>
          <w:szCs w:val="28"/>
        </w:rPr>
        <w:t>Свыше этой суммы доля софинансирования из местных бюджетов составляет</w:t>
      </w:r>
      <w:r w:rsidRPr="00814AE0">
        <w:rPr>
          <w:rFonts w:ascii="Times New Roman" w:hAnsi="Times New Roman"/>
          <w:sz w:val="28"/>
          <w:szCs w:val="28"/>
        </w:rPr>
        <w:t xml:space="preserve"> 1% от </w:t>
      </w:r>
      <w:r>
        <w:rPr>
          <w:rFonts w:ascii="Times New Roman" w:hAnsi="Times New Roman"/>
          <w:sz w:val="28"/>
          <w:szCs w:val="28"/>
        </w:rPr>
        <w:t>объема финансирования</w:t>
      </w:r>
      <w:r w:rsidRPr="00814AE0">
        <w:rPr>
          <w:rFonts w:ascii="Times New Roman" w:hAnsi="Times New Roman"/>
          <w:sz w:val="28"/>
          <w:szCs w:val="28"/>
        </w:rPr>
        <w:t xml:space="preserve"> программы (проекта), </w:t>
      </w:r>
      <w:r>
        <w:rPr>
          <w:rFonts w:ascii="Times New Roman" w:hAnsi="Times New Roman"/>
          <w:sz w:val="28"/>
          <w:szCs w:val="28"/>
        </w:rPr>
        <w:t xml:space="preserve">если иное не </w:t>
      </w:r>
      <w:r>
        <w:rPr>
          <w:rFonts w:ascii="Times New Roman" w:hAnsi="Times New Roman"/>
          <w:sz w:val="28"/>
          <w:szCs w:val="28"/>
        </w:rPr>
        <w:lastRenderedPageBreak/>
        <w:t>предусмотрено нормативными правовыми актами Российской Федерации, Новосибирской области и администрации Куйбышевского района или соглашениями с органами исполнительной власти Новосибирской области и Куйбышевского района.</w:t>
      </w:r>
    </w:p>
    <w:p w:rsidR="00293C50" w:rsidRDefault="00293C50" w:rsidP="00293C50">
      <w:pPr>
        <w:pStyle w:val="11"/>
        <w:widowControl w:val="0"/>
        <w:spacing w:before="0"/>
        <w:ind w:firstLine="0"/>
        <w:jc w:val="left"/>
        <w:rPr>
          <w:rFonts w:ascii="Times New Roman" w:hAnsi="Times New Roman"/>
          <w:sz w:val="28"/>
          <w:szCs w:val="28"/>
        </w:rPr>
      </w:pPr>
      <w:r>
        <w:rPr>
          <w:rFonts w:ascii="Times New Roman" w:hAnsi="Times New Roman"/>
          <w:sz w:val="28"/>
          <w:szCs w:val="28"/>
        </w:rPr>
        <w:t xml:space="preserve">         22.</w:t>
      </w:r>
      <w:r>
        <w:rPr>
          <w:sz w:val="28"/>
          <w:szCs w:val="28"/>
        </w:rPr>
        <w:t xml:space="preserve"> </w:t>
      </w:r>
      <w:r>
        <w:rPr>
          <w:rFonts w:ascii="Times New Roman" w:hAnsi="Times New Roman"/>
          <w:sz w:val="28"/>
          <w:szCs w:val="28"/>
        </w:rPr>
        <w:t xml:space="preserve"> Утвердить объём бюджетных ассигнований дорожного фонда Балманского сельсовета Куйбышевского района:</w:t>
      </w:r>
    </w:p>
    <w:p w:rsidR="00293C50" w:rsidRDefault="00293C50" w:rsidP="00293C50">
      <w:pPr>
        <w:pStyle w:val="11"/>
        <w:widowControl w:val="0"/>
        <w:spacing w:before="0"/>
        <w:ind w:firstLine="708"/>
        <w:jc w:val="left"/>
        <w:rPr>
          <w:rFonts w:ascii="Times New Roman" w:hAnsi="Times New Roman"/>
          <w:sz w:val="28"/>
          <w:szCs w:val="28"/>
        </w:rPr>
      </w:pPr>
      <w:r>
        <w:rPr>
          <w:rFonts w:ascii="Times New Roman" w:hAnsi="Times New Roman"/>
          <w:sz w:val="28"/>
          <w:szCs w:val="28"/>
        </w:rPr>
        <w:t>1) на 2020 год в сумме 258120,00 рублей;</w:t>
      </w:r>
    </w:p>
    <w:p w:rsidR="00293C50" w:rsidRDefault="00293C50" w:rsidP="00293C50">
      <w:pPr>
        <w:pStyle w:val="11"/>
        <w:widowControl w:val="0"/>
        <w:spacing w:before="0"/>
        <w:ind w:firstLine="708"/>
        <w:jc w:val="left"/>
        <w:rPr>
          <w:rFonts w:ascii="Times New Roman" w:hAnsi="Times New Roman"/>
          <w:sz w:val="28"/>
          <w:szCs w:val="28"/>
        </w:rPr>
      </w:pPr>
      <w:r>
        <w:rPr>
          <w:rFonts w:ascii="Times New Roman" w:hAnsi="Times New Roman"/>
          <w:sz w:val="28"/>
          <w:szCs w:val="28"/>
        </w:rPr>
        <w:t>2) на2021 год в сумме 278240,00 рублей, на 2022 год в сумме 297820,00 рублей.</w:t>
      </w:r>
    </w:p>
    <w:p w:rsidR="00293C50" w:rsidRDefault="00293C50" w:rsidP="00293C50">
      <w:pPr>
        <w:pStyle w:val="11"/>
        <w:widowControl w:val="0"/>
        <w:spacing w:before="0"/>
        <w:ind w:firstLine="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bCs/>
          <w:iCs/>
          <w:sz w:val="28"/>
          <w:szCs w:val="28"/>
        </w:rPr>
        <w:t xml:space="preserve">23. </w:t>
      </w:r>
      <w:r>
        <w:rPr>
          <w:rFonts w:ascii="Times New Roman" w:hAnsi="Times New Roman"/>
          <w:sz w:val="28"/>
          <w:szCs w:val="28"/>
        </w:rPr>
        <w:t>Утвердить объём бюджетных ассигнований резервного фонда Балманского сельсовета Куйбышевского района:</w:t>
      </w:r>
    </w:p>
    <w:p w:rsidR="00293C50" w:rsidRDefault="00293C50" w:rsidP="00293C50">
      <w:pPr>
        <w:pStyle w:val="11"/>
        <w:widowControl w:val="0"/>
        <w:spacing w:before="0"/>
        <w:ind w:firstLine="708"/>
        <w:jc w:val="left"/>
        <w:rPr>
          <w:rFonts w:ascii="Times New Roman" w:hAnsi="Times New Roman"/>
          <w:sz w:val="28"/>
          <w:szCs w:val="28"/>
        </w:rPr>
      </w:pPr>
      <w:r>
        <w:rPr>
          <w:rFonts w:ascii="Times New Roman" w:hAnsi="Times New Roman"/>
          <w:sz w:val="28"/>
          <w:szCs w:val="28"/>
        </w:rPr>
        <w:t>1) на 2020 год в сумме 2000,00 рублей;</w:t>
      </w:r>
    </w:p>
    <w:p w:rsidR="00293C50" w:rsidRDefault="00293C50" w:rsidP="00293C50">
      <w:pPr>
        <w:pStyle w:val="11"/>
        <w:widowControl w:val="0"/>
        <w:spacing w:before="0"/>
        <w:ind w:firstLine="708"/>
        <w:jc w:val="left"/>
        <w:rPr>
          <w:rFonts w:ascii="Times New Roman" w:hAnsi="Times New Roman"/>
          <w:sz w:val="28"/>
          <w:szCs w:val="28"/>
        </w:rPr>
      </w:pPr>
      <w:r>
        <w:rPr>
          <w:rFonts w:ascii="Times New Roman" w:hAnsi="Times New Roman"/>
          <w:sz w:val="28"/>
          <w:szCs w:val="28"/>
        </w:rPr>
        <w:t>2) на2021 год в сумме 2000,00 рублей, на 2022 год в сумме 2000,00 рублей.</w:t>
      </w:r>
    </w:p>
    <w:p w:rsidR="00293C50" w:rsidRPr="00814AE0" w:rsidRDefault="00293C50" w:rsidP="00293C50">
      <w:pPr>
        <w:pStyle w:val="Normal"/>
        <w:widowControl w:val="0"/>
        <w:spacing w:before="0"/>
        <w:ind w:firstLine="708"/>
        <w:rPr>
          <w:rFonts w:ascii="Times New Roman" w:hAnsi="Times New Roman"/>
          <w:bCs/>
          <w:iCs/>
          <w:sz w:val="28"/>
          <w:szCs w:val="28"/>
        </w:rPr>
      </w:pPr>
      <w:r>
        <w:rPr>
          <w:rFonts w:ascii="Times New Roman" w:hAnsi="Times New Roman"/>
          <w:bCs/>
          <w:iCs/>
          <w:sz w:val="28"/>
          <w:szCs w:val="28"/>
        </w:rPr>
        <w:t>24. Установить, что при отсутствии нормативного правового акта Правительства Новосибирской области и Куйбышевского района, устанавливающих распределение ассигнований для Балманского сельсовета, доведение лимитов бюджетных обязательств по расходам местного бюджета, осуществляемым за счет соответствующих ассигнований из бюджетов других уровней, до получателей средств местного бюджета производится администрацией Балманского сельсовета после принятия соответствующего закона и (или) нормативного правового акта Правительства Новосибирской области и Куйбышевского района, иных областных и районных органов исполнительной власти.</w:t>
      </w:r>
    </w:p>
    <w:p w:rsidR="00293C50" w:rsidRDefault="00293C50" w:rsidP="00293C50">
      <w:pPr>
        <w:jc w:val="both"/>
        <w:rPr>
          <w:bCs/>
          <w:iCs/>
          <w:sz w:val="28"/>
          <w:szCs w:val="28"/>
        </w:rPr>
      </w:pPr>
      <w:r>
        <w:rPr>
          <w:sz w:val="28"/>
          <w:szCs w:val="28"/>
        </w:rPr>
        <w:t xml:space="preserve">     </w:t>
      </w:r>
      <w:r>
        <w:rPr>
          <w:bCs/>
          <w:iCs/>
          <w:sz w:val="28"/>
          <w:szCs w:val="28"/>
        </w:rPr>
        <w:t xml:space="preserve">Установить, что при отсутствии нормативного правового акта Администрации Балманского сельсовета, устанавливающих расходные обязательства местного бюджета, доведение лимитов бюджетных обязательств по соответствующим расходам местного бюджета до получателей средств местного бюджета, осуществляется Администрацией Балманского сельсовета после принятия соответствующего нормативного правового акта Балманского сельсовета. </w:t>
      </w:r>
    </w:p>
    <w:p w:rsidR="00293C50" w:rsidRDefault="00293C50" w:rsidP="00293C50">
      <w:pPr>
        <w:jc w:val="both"/>
        <w:rPr>
          <w:bCs/>
          <w:iCs/>
          <w:sz w:val="28"/>
          <w:szCs w:val="28"/>
        </w:rPr>
      </w:pPr>
      <w:r>
        <w:rPr>
          <w:bCs/>
          <w:iCs/>
          <w:sz w:val="28"/>
          <w:szCs w:val="28"/>
        </w:rPr>
        <w:t xml:space="preserve">    Установить, что при отсутствии нормативного правового акта Администрации Балманского сельсовета, регламентирующего порядок исполнения расходного обязательства местного бюджета, санкционирование оплаты денежных обязательств по нему осуществляется Администрацией Балманского сельсовета после принятия соответствующего нормативного правового акта Балманского сельсовета. </w:t>
      </w:r>
    </w:p>
    <w:p w:rsidR="00293C50" w:rsidRDefault="00293C50" w:rsidP="00293C50">
      <w:pPr>
        <w:jc w:val="both"/>
        <w:rPr>
          <w:sz w:val="28"/>
          <w:szCs w:val="28"/>
        </w:rPr>
      </w:pPr>
      <w:r>
        <w:rPr>
          <w:sz w:val="28"/>
          <w:szCs w:val="28"/>
        </w:rPr>
        <w:t xml:space="preserve">     25. Настоящее решение о бюджете  вступает в силу с 01 января 2020года </w:t>
      </w:r>
    </w:p>
    <w:p w:rsidR="00293C50" w:rsidRDefault="00293C50" w:rsidP="00293C50">
      <w:pPr>
        <w:rPr>
          <w:sz w:val="28"/>
          <w:szCs w:val="28"/>
        </w:rPr>
      </w:pPr>
    </w:p>
    <w:p w:rsidR="00293C50" w:rsidRDefault="00293C50" w:rsidP="00293C50">
      <w:pPr>
        <w:rPr>
          <w:sz w:val="28"/>
          <w:szCs w:val="28"/>
        </w:rPr>
      </w:pPr>
    </w:p>
    <w:p w:rsidR="00293C50" w:rsidRPr="00AB3A96" w:rsidRDefault="00293C50" w:rsidP="00293C50">
      <w:pPr>
        <w:rPr>
          <w:sz w:val="28"/>
          <w:szCs w:val="28"/>
        </w:rPr>
      </w:pPr>
      <w:r>
        <w:rPr>
          <w:sz w:val="28"/>
          <w:szCs w:val="28"/>
        </w:rPr>
        <w:t>Глава Балманского сельсовета                                               В.В.Бойков</w:t>
      </w:r>
      <w:r w:rsidRPr="00EC58F6">
        <w:rPr>
          <w:sz w:val="18"/>
          <w:szCs w:val="18"/>
        </w:rPr>
        <w:t xml:space="preserve">      </w:t>
      </w:r>
    </w:p>
    <w:p w:rsidR="00293C50" w:rsidRPr="00E43CFC" w:rsidRDefault="00293C50" w:rsidP="00293C50">
      <w:r>
        <w:t xml:space="preserve">                                                                                                                Приложение № 1</w:t>
      </w:r>
    </w:p>
    <w:p w:rsidR="00293C50" w:rsidRPr="006F5FCC" w:rsidRDefault="00293C50" w:rsidP="00293C50">
      <w:r w:rsidRPr="00E43CFC">
        <w:t xml:space="preserve">                                                                                                         </w:t>
      </w:r>
      <w:r>
        <w:t xml:space="preserve">       </w:t>
      </w:r>
      <w:r w:rsidRPr="00E43CFC">
        <w:t>К решению №</w:t>
      </w:r>
      <w:r>
        <w:t xml:space="preserve">  </w:t>
      </w:r>
      <w:r w:rsidRPr="00820E63">
        <w:rPr>
          <w:color w:val="FF0000"/>
        </w:rPr>
        <w:tab/>
      </w:r>
      <w:r w:rsidRPr="00820E63">
        <w:rPr>
          <w:color w:val="FF0000"/>
        </w:rPr>
        <w:tab/>
      </w:r>
      <w:r w:rsidRPr="00820E63">
        <w:rPr>
          <w:color w:val="FF0000"/>
        </w:rPr>
        <w:tab/>
      </w:r>
      <w:r w:rsidRPr="00820E63">
        <w:rPr>
          <w:color w:val="FF0000"/>
        </w:rPr>
        <w:tab/>
      </w:r>
      <w:r w:rsidRPr="00820E63">
        <w:rPr>
          <w:color w:val="FF0000"/>
        </w:rPr>
        <w:tab/>
      </w:r>
      <w:r w:rsidRPr="00820E63">
        <w:rPr>
          <w:color w:val="FF0000"/>
        </w:rPr>
        <w:tab/>
      </w:r>
      <w:r w:rsidRPr="00820E63">
        <w:rPr>
          <w:color w:val="FF0000"/>
        </w:rPr>
        <w:tab/>
      </w:r>
      <w:r w:rsidRPr="00820E63">
        <w:rPr>
          <w:color w:val="FF0000"/>
        </w:rPr>
        <w:tab/>
      </w:r>
      <w:r w:rsidRPr="00820E63">
        <w:rPr>
          <w:color w:val="FF0000"/>
        </w:rPr>
        <w:tab/>
        <w:t xml:space="preserve">    </w:t>
      </w:r>
      <w:r>
        <w:rPr>
          <w:color w:val="FF0000"/>
        </w:rPr>
        <w:t xml:space="preserve"> </w:t>
      </w:r>
      <w:r w:rsidRPr="006A5BC9">
        <w:t xml:space="preserve"> </w:t>
      </w:r>
      <w:r>
        <w:rPr>
          <w:color w:val="FF0000"/>
        </w:rPr>
        <w:t xml:space="preserve"> </w:t>
      </w:r>
      <w:r w:rsidRPr="00606D3B">
        <w:rPr>
          <w:color w:val="FF0000"/>
        </w:rPr>
        <w:tab/>
      </w:r>
      <w:r w:rsidRPr="00606D3B">
        <w:rPr>
          <w:color w:val="FF0000"/>
        </w:rPr>
        <w:tab/>
      </w:r>
      <w:r w:rsidRPr="00B8000E">
        <w:rPr>
          <w:color w:val="FF0000"/>
        </w:rPr>
        <w:tab/>
      </w:r>
      <w:r w:rsidRPr="006F5FCC">
        <w:t>сессии</w:t>
      </w:r>
    </w:p>
    <w:p w:rsidR="00293C50" w:rsidRPr="00E43CFC" w:rsidRDefault="00293C50" w:rsidP="00293C50">
      <w:r w:rsidRPr="00E43CFC">
        <w:t xml:space="preserve">                                                                                                        </w:t>
      </w:r>
      <w:r>
        <w:t xml:space="preserve">        </w:t>
      </w:r>
      <w:r w:rsidRPr="00E43CFC">
        <w:t xml:space="preserve">Совета депутатов </w:t>
      </w:r>
    </w:p>
    <w:p w:rsidR="00293C50" w:rsidRPr="00E43CFC" w:rsidRDefault="00293C50" w:rsidP="00293C50">
      <w:r w:rsidRPr="00E43CFC">
        <w:lastRenderedPageBreak/>
        <w:t xml:space="preserve">                                                                                                         </w:t>
      </w:r>
      <w:r>
        <w:t xml:space="preserve">       </w:t>
      </w:r>
      <w:r w:rsidRPr="00E43CFC">
        <w:t>Балманского сельсовета</w:t>
      </w:r>
    </w:p>
    <w:p w:rsidR="00293C50" w:rsidRPr="00E43CFC" w:rsidRDefault="00293C50" w:rsidP="00293C50">
      <w:r w:rsidRPr="00E43CFC">
        <w:t xml:space="preserve">                                                                                                         </w:t>
      </w:r>
      <w:r>
        <w:t xml:space="preserve">       </w:t>
      </w:r>
      <w:r w:rsidRPr="00E43CFC">
        <w:t>Куйбышевского района</w:t>
      </w:r>
    </w:p>
    <w:p w:rsidR="00293C50" w:rsidRPr="00E43CFC" w:rsidRDefault="00293C50" w:rsidP="00293C50">
      <w:r w:rsidRPr="00E43CFC">
        <w:t xml:space="preserve">                                                                                                         </w:t>
      </w:r>
      <w:r>
        <w:t xml:space="preserve">       </w:t>
      </w:r>
      <w:r w:rsidRPr="00E43CFC">
        <w:t xml:space="preserve">Новосибирской области </w:t>
      </w:r>
    </w:p>
    <w:p w:rsidR="00293C50" w:rsidRDefault="00293C50" w:rsidP="00293C50">
      <w:pPr>
        <w:ind w:left="7080" w:firstLine="708"/>
      </w:pPr>
    </w:p>
    <w:p w:rsidR="00293C50" w:rsidRPr="00E43CFC" w:rsidRDefault="00293C50" w:rsidP="00293C50">
      <w:pPr>
        <w:ind w:left="7080" w:firstLine="708"/>
      </w:pPr>
      <w:r>
        <w:t>Приложение 1</w:t>
      </w:r>
    </w:p>
    <w:p w:rsidR="00293C50" w:rsidRDefault="00293C50" w:rsidP="00293C50">
      <w:pPr>
        <w:tabs>
          <w:tab w:val="left" w:pos="5175"/>
        </w:tabs>
        <w:jc w:val="center"/>
      </w:pPr>
      <w:r>
        <w:tab/>
      </w:r>
      <w:r>
        <w:tab/>
      </w:r>
      <w:r>
        <w:tab/>
      </w:r>
      <w:r>
        <w:tab/>
      </w:r>
      <w:r>
        <w:tab/>
        <w:t xml:space="preserve">      </w:t>
      </w:r>
    </w:p>
    <w:p w:rsidR="00293C50" w:rsidRDefault="00293C50" w:rsidP="00293C50">
      <w:pPr>
        <w:ind w:left="708" w:firstLine="708"/>
        <w:jc w:val="center"/>
        <w:rPr>
          <w:bCs/>
        </w:rPr>
      </w:pPr>
      <w:r>
        <w:rPr>
          <w:bCs/>
        </w:rPr>
        <w:t xml:space="preserve">Перечень главных администраторов доходов бюджета </w:t>
      </w:r>
    </w:p>
    <w:p w:rsidR="00293C50" w:rsidRDefault="00293C50" w:rsidP="00293C50">
      <w:pPr>
        <w:ind w:left="708" w:firstLine="708"/>
        <w:jc w:val="center"/>
        <w:rPr>
          <w:bCs/>
        </w:rPr>
      </w:pPr>
      <w:r>
        <w:rPr>
          <w:bCs/>
        </w:rPr>
        <w:t>Балманского сельсовета</w:t>
      </w:r>
    </w:p>
    <w:p w:rsidR="00293C50" w:rsidRDefault="00293C50" w:rsidP="00293C50">
      <w:pPr>
        <w:ind w:left="708" w:firstLine="708"/>
        <w:jc w:val="center"/>
      </w:pPr>
    </w:p>
    <w:p w:rsidR="00293C50" w:rsidRPr="00E43CFC" w:rsidRDefault="00293C50" w:rsidP="00293C50">
      <w:pPr>
        <w:ind w:left="708" w:firstLine="70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4"/>
        <w:gridCol w:w="2614"/>
        <w:gridCol w:w="5683"/>
      </w:tblGrid>
      <w:tr w:rsidR="00293C50" w:rsidRPr="00E43CFC" w:rsidTr="00527D76">
        <w:trPr>
          <w:trHeight w:val="113"/>
        </w:trPr>
        <w:tc>
          <w:tcPr>
            <w:tcW w:w="3888" w:type="dxa"/>
            <w:gridSpan w:val="2"/>
            <w:shd w:val="clear" w:color="auto" w:fill="auto"/>
          </w:tcPr>
          <w:p w:rsidR="00293C50" w:rsidRPr="00E43CFC" w:rsidRDefault="00293C50" w:rsidP="00527D76">
            <w:pPr>
              <w:jc w:val="center"/>
            </w:pPr>
            <w:r w:rsidRPr="005F2BDD">
              <w:rPr>
                <w:color w:val="000000"/>
              </w:rPr>
              <w:t>Код бюджетной классификации Российской Федерации</w:t>
            </w:r>
          </w:p>
        </w:tc>
        <w:tc>
          <w:tcPr>
            <w:tcW w:w="5683" w:type="dxa"/>
            <w:vMerge w:val="restart"/>
            <w:shd w:val="clear" w:color="auto" w:fill="auto"/>
          </w:tcPr>
          <w:p w:rsidR="00293C50" w:rsidRPr="005F2BDD" w:rsidRDefault="00293C50" w:rsidP="00527D76">
            <w:pPr>
              <w:rPr>
                <w:color w:val="000000"/>
              </w:rPr>
            </w:pPr>
          </w:p>
          <w:p w:rsidR="00293C50" w:rsidRPr="00E43CFC" w:rsidRDefault="00293C50" w:rsidP="00527D76">
            <w:pPr>
              <w:jc w:val="center"/>
            </w:pPr>
            <w:r w:rsidRPr="005F2BDD">
              <w:rPr>
                <w:color w:val="000000"/>
              </w:rPr>
              <w:t>Наименование</w:t>
            </w:r>
            <w:r w:rsidRPr="00E43CFC">
              <w:t xml:space="preserve"> Главного администратора доходов местного бюджета</w:t>
            </w:r>
          </w:p>
        </w:tc>
      </w:tr>
      <w:tr w:rsidR="00293C50" w:rsidRPr="00E43CFC" w:rsidTr="00527D76">
        <w:trPr>
          <w:trHeight w:val="112"/>
        </w:trPr>
        <w:tc>
          <w:tcPr>
            <w:tcW w:w="1274" w:type="dxa"/>
            <w:shd w:val="clear" w:color="auto" w:fill="auto"/>
          </w:tcPr>
          <w:p w:rsidR="00293C50" w:rsidRPr="005F2BDD" w:rsidRDefault="00293C50" w:rsidP="00527D76">
            <w:pPr>
              <w:rPr>
                <w:color w:val="000000"/>
              </w:rPr>
            </w:pPr>
            <w:r w:rsidRPr="005F2BDD">
              <w:rPr>
                <w:color w:val="000000"/>
              </w:rPr>
              <w:t>админист-ратор доходов</w:t>
            </w:r>
          </w:p>
        </w:tc>
        <w:tc>
          <w:tcPr>
            <w:tcW w:w="2614" w:type="dxa"/>
            <w:shd w:val="clear" w:color="auto" w:fill="auto"/>
          </w:tcPr>
          <w:p w:rsidR="00293C50" w:rsidRPr="005F2BDD" w:rsidRDefault="00293C50" w:rsidP="00527D76">
            <w:pPr>
              <w:rPr>
                <w:color w:val="000000"/>
              </w:rPr>
            </w:pPr>
            <w:r w:rsidRPr="005F2BDD">
              <w:rPr>
                <w:color w:val="000000"/>
              </w:rPr>
              <w:t>доходы местного бюджета</w:t>
            </w:r>
          </w:p>
        </w:tc>
        <w:tc>
          <w:tcPr>
            <w:tcW w:w="5683" w:type="dxa"/>
            <w:vMerge/>
            <w:shd w:val="clear" w:color="auto" w:fill="auto"/>
          </w:tcPr>
          <w:p w:rsidR="00293C50" w:rsidRPr="005F2BDD" w:rsidRDefault="00293C50" w:rsidP="00527D76">
            <w:pPr>
              <w:rPr>
                <w:color w:val="000000"/>
              </w:rPr>
            </w:pPr>
          </w:p>
        </w:tc>
      </w:tr>
      <w:tr w:rsidR="00293C50" w:rsidRPr="00E43CFC" w:rsidTr="00527D76">
        <w:trPr>
          <w:trHeight w:val="112"/>
        </w:trPr>
        <w:tc>
          <w:tcPr>
            <w:tcW w:w="1274" w:type="dxa"/>
            <w:shd w:val="clear" w:color="auto" w:fill="auto"/>
          </w:tcPr>
          <w:p w:rsidR="00293C50" w:rsidRPr="005F2BDD" w:rsidRDefault="00293C50" w:rsidP="00527D76">
            <w:pPr>
              <w:jc w:val="center"/>
              <w:rPr>
                <w:color w:val="000000"/>
              </w:rPr>
            </w:pPr>
            <w:r w:rsidRPr="005F2BDD">
              <w:rPr>
                <w:color w:val="000000"/>
              </w:rPr>
              <w:t>100</w:t>
            </w:r>
          </w:p>
        </w:tc>
        <w:tc>
          <w:tcPr>
            <w:tcW w:w="2614" w:type="dxa"/>
            <w:shd w:val="clear" w:color="auto" w:fill="auto"/>
          </w:tcPr>
          <w:p w:rsidR="00293C50" w:rsidRPr="005F2BDD" w:rsidRDefault="00293C50" w:rsidP="00527D76">
            <w:pPr>
              <w:rPr>
                <w:color w:val="000000"/>
              </w:rPr>
            </w:pPr>
          </w:p>
        </w:tc>
        <w:tc>
          <w:tcPr>
            <w:tcW w:w="5683" w:type="dxa"/>
            <w:shd w:val="clear" w:color="auto" w:fill="auto"/>
          </w:tcPr>
          <w:p w:rsidR="00293C50" w:rsidRPr="005F2BDD" w:rsidRDefault="00293C50" w:rsidP="00527D76">
            <w:pPr>
              <w:rPr>
                <w:color w:val="000000"/>
              </w:rPr>
            </w:pPr>
            <w:r w:rsidRPr="005F2BDD">
              <w:rPr>
                <w:color w:val="000000"/>
              </w:rPr>
              <w:t xml:space="preserve">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 </w:t>
            </w:r>
          </w:p>
        </w:tc>
      </w:tr>
      <w:tr w:rsidR="00293C50" w:rsidRPr="00E43CFC" w:rsidTr="00527D76">
        <w:trPr>
          <w:trHeight w:val="112"/>
        </w:trPr>
        <w:tc>
          <w:tcPr>
            <w:tcW w:w="1274" w:type="dxa"/>
            <w:shd w:val="clear" w:color="auto" w:fill="auto"/>
          </w:tcPr>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r w:rsidRPr="005F2BDD">
              <w:rPr>
                <w:color w:val="000000"/>
              </w:rPr>
              <w:t>100</w:t>
            </w:r>
          </w:p>
        </w:tc>
        <w:tc>
          <w:tcPr>
            <w:tcW w:w="2614" w:type="dxa"/>
            <w:shd w:val="clear" w:color="auto" w:fill="auto"/>
          </w:tcPr>
          <w:p w:rsidR="00293C50" w:rsidRPr="005F2BDD" w:rsidRDefault="00293C50" w:rsidP="00527D76">
            <w:pPr>
              <w:rPr>
                <w:color w:val="000000"/>
              </w:rPr>
            </w:pPr>
          </w:p>
          <w:p w:rsidR="00293C50" w:rsidRPr="005F2BDD" w:rsidRDefault="00293C50" w:rsidP="00527D76">
            <w:pPr>
              <w:rPr>
                <w:color w:val="000000"/>
              </w:rPr>
            </w:pPr>
          </w:p>
          <w:p w:rsidR="00293C50" w:rsidRPr="005F2BDD" w:rsidRDefault="00293C50" w:rsidP="00527D76">
            <w:pPr>
              <w:rPr>
                <w:color w:val="000000"/>
              </w:rPr>
            </w:pPr>
          </w:p>
          <w:p w:rsidR="00293C50" w:rsidRPr="005F2BDD" w:rsidRDefault="00293C50" w:rsidP="00527D76">
            <w:pPr>
              <w:rPr>
                <w:color w:val="000000"/>
              </w:rPr>
            </w:pPr>
          </w:p>
          <w:p w:rsidR="00293C50" w:rsidRPr="005F2BDD" w:rsidRDefault="00293C50" w:rsidP="00527D76">
            <w:pPr>
              <w:rPr>
                <w:color w:val="000000"/>
              </w:rPr>
            </w:pPr>
          </w:p>
          <w:p w:rsidR="00293C50" w:rsidRPr="005F2BDD" w:rsidRDefault="00293C50" w:rsidP="00527D76">
            <w:pPr>
              <w:rPr>
                <w:color w:val="000000"/>
              </w:rPr>
            </w:pPr>
            <w:r w:rsidRPr="005F2BDD">
              <w:rPr>
                <w:color w:val="000000"/>
              </w:rPr>
              <w:t>1 03 02230 01 0000 110</w:t>
            </w:r>
          </w:p>
        </w:tc>
        <w:tc>
          <w:tcPr>
            <w:tcW w:w="5683" w:type="dxa"/>
            <w:shd w:val="clear" w:color="auto" w:fill="auto"/>
          </w:tcPr>
          <w:p w:rsidR="00293C50" w:rsidRPr="005F2BDD" w:rsidRDefault="00293C50" w:rsidP="00527D76">
            <w:pPr>
              <w:rPr>
                <w:color w:val="000000"/>
              </w:rPr>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93C50" w:rsidRPr="00E43CFC" w:rsidTr="00527D76">
        <w:trPr>
          <w:trHeight w:val="112"/>
        </w:trPr>
        <w:tc>
          <w:tcPr>
            <w:tcW w:w="1274" w:type="dxa"/>
            <w:shd w:val="clear" w:color="auto" w:fill="auto"/>
          </w:tcPr>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Default="00293C50" w:rsidP="00527D76">
            <w:pPr>
              <w:jc w:val="center"/>
            </w:pPr>
            <w:r w:rsidRPr="005F2BDD">
              <w:rPr>
                <w:color w:val="000000"/>
              </w:rPr>
              <w:t>100</w:t>
            </w:r>
          </w:p>
        </w:tc>
        <w:tc>
          <w:tcPr>
            <w:tcW w:w="2614" w:type="dxa"/>
            <w:shd w:val="clear" w:color="auto" w:fill="auto"/>
          </w:tcPr>
          <w:p w:rsidR="00293C50" w:rsidRDefault="00293C50" w:rsidP="00527D76"/>
          <w:p w:rsidR="00293C50" w:rsidRDefault="00293C50" w:rsidP="00527D76"/>
          <w:p w:rsidR="00293C50" w:rsidRDefault="00293C50" w:rsidP="00527D76"/>
          <w:p w:rsidR="00293C50" w:rsidRDefault="00293C50" w:rsidP="00527D76"/>
          <w:p w:rsidR="00293C50" w:rsidRDefault="00293C50" w:rsidP="00527D76"/>
          <w:p w:rsidR="00293C50" w:rsidRDefault="00293C50" w:rsidP="00527D76">
            <w:r w:rsidRPr="00F56EE6">
              <w:t>1 03 022</w:t>
            </w:r>
            <w:r>
              <w:t>4</w:t>
            </w:r>
            <w:r w:rsidRPr="00F56EE6">
              <w:t>0 01 0000 110</w:t>
            </w:r>
          </w:p>
        </w:tc>
        <w:tc>
          <w:tcPr>
            <w:tcW w:w="5683" w:type="dxa"/>
            <w:shd w:val="clear" w:color="auto" w:fill="auto"/>
          </w:tcPr>
          <w:p w:rsidR="00293C50" w:rsidRPr="005F2BDD" w:rsidRDefault="00293C50" w:rsidP="00527D76">
            <w:pPr>
              <w:rPr>
                <w:color w:val="000000"/>
              </w:rPr>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93C50" w:rsidRPr="00E43CFC" w:rsidTr="00527D76">
        <w:trPr>
          <w:trHeight w:val="112"/>
        </w:trPr>
        <w:tc>
          <w:tcPr>
            <w:tcW w:w="1274" w:type="dxa"/>
            <w:shd w:val="clear" w:color="auto" w:fill="auto"/>
          </w:tcPr>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Default="00293C50" w:rsidP="00527D76">
            <w:pPr>
              <w:jc w:val="center"/>
            </w:pPr>
            <w:r w:rsidRPr="005F2BDD">
              <w:rPr>
                <w:color w:val="000000"/>
              </w:rPr>
              <w:t>100</w:t>
            </w:r>
          </w:p>
        </w:tc>
        <w:tc>
          <w:tcPr>
            <w:tcW w:w="2614" w:type="dxa"/>
            <w:shd w:val="clear" w:color="auto" w:fill="auto"/>
          </w:tcPr>
          <w:p w:rsidR="00293C50" w:rsidRDefault="00293C50" w:rsidP="00527D76"/>
          <w:p w:rsidR="00293C50" w:rsidRDefault="00293C50" w:rsidP="00527D76"/>
          <w:p w:rsidR="00293C50" w:rsidRDefault="00293C50" w:rsidP="00527D76"/>
          <w:p w:rsidR="00293C50" w:rsidRDefault="00293C50" w:rsidP="00527D76"/>
          <w:p w:rsidR="00293C50" w:rsidRDefault="00293C50" w:rsidP="00527D76"/>
          <w:p w:rsidR="00293C50" w:rsidRDefault="00293C50" w:rsidP="00527D76">
            <w:r w:rsidRPr="00F56EE6">
              <w:t>1 03 022</w:t>
            </w:r>
            <w:r>
              <w:t>5</w:t>
            </w:r>
            <w:r w:rsidRPr="00F56EE6">
              <w:t>0 01 0000 110</w:t>
            </w:r>
          </w:p>
        </w:tc>
        <w:tc>
          <w:tcPr>
            <w:tcW w:w="5683" w:type="dxa"/>
            <w:shd w:val="clear" w:color="auto" w:fill="auto"/>
          </w:tcPr>
          <w:p w:rsidR="00293C50" w:rsidRPr="005F2BDD" w:rsidRDefault="00293C50" w:rsidP="00527D76">
            <w:pPr>
              <w:rPr>
                <w:color w:val="000000"/>
              </w:rPr>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93C50" w:rsidRPr="00E43CFC" w:rsidTr="00527D76">
        <w:trPr>
          <w:trHeight w:val="112"/>
        </w:trPr>
        <w:tc>
          <w:tcPr>
            <w:tcW w:w="1274" w:type="dxa"/>
            <w:shd w:val="clear" w:color="auto" w:fill="auto"/>
          </w:tcPr>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Pr="005F2BDD" w:rsidRDefault="00293C50" w:rsidP="00527D76">
            <w:pPr>
              <w:jc w:val="center"/>
              <w:rPr>
                <w:color w:val="000000"/>
              </w:rPr>
            </w:pPr>
          </w:p>
          <w:p w:rsidR="00293C50" w:rsidRDefault="00293C50" w:rsidP="00527D76">
            <w:pPr>
              <w:jc w:val="center"/>
            </w:pPr>
            <w:r w:rsidRPr="005F2BDD">
              <w:rPr>
                <w:color w:val="000000"/>
              </w:rPr>
              <w:t>100</w:t>
            </w:r>
          </w:p>
        </w:tc>
        <w:tc>
          <w:tcPr>
            <w:tcW w:w="2614" w:type="dxa"/>
            <w:shd w:val="clear" w:color="auto" w:fill="auto"/>
          </w:tcPr>
          <w:p w:rsidR="00293C50" w:rsidRDefault="00293C50" w:rsidP="00527D76"/>
          <w:p w:rsidR="00293C50" w:rsidRDefault="00293C50" w:rsidP="00527D76"/>
          <w:p w:rsidR="00293C50" w:rsidRDefault="00293C50" w:rsidP="00527D76"/>
          <w:p w:rsidR="00293C50" w:rsidRDefault="00293C50" w:rsidP="00527D76"/>
          <w:p w:rsidR="00293C50" w:rsidRDefault="00293C50" w:rsidP="00527D76"/>
          <w:p w:rsidR="00293C50" w:rsidRDefault="00293C50" w:rsidP="00527D76">
            <w:r w:rsidRPr="00F56EE6">
              <w:t>1 03 022</w:t>
            </w:r>
            <w:r>
              <w:t>6</w:t>
            </w:r>
            <w:r w:rsidRPr="00F56EE6">
              <w:t>0 01 0000 110</w:t>
            </w:r>
          </w:p>
        </w:tc>
        <w:tc>
          <w:tcPr>
            <w:tcW w:w="5683" w:type="dxa"/>
            <w:shd w:val="clear" w:color="auto" w:fill="auto"/>
          </w:tcPr>
          <w:p w:rsidR="00293C50" w:rsidRPr="005F2BDD" w:rsidRDefault="00293C50" w:rsidP="00527D76">
            <w:pPr>
              <w:rPr>
                <w:color w:val="000000"/>
              </w:rPr>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182</w:t>
            </w:r>
          </w:p>
        </w:tc>
        <w:tc>
          <w:tcPr>
            <w:tcW w:w="2614" w:type="dxa"/>
            <w:shd w:val="clear" w:color="auto" w:fill="auto"/>
          </w:tcPr>
          <w:p w:rsidR="00293C50" w:rsidRPr="005F2BDD" w:rsidRDefault="00293C50" w:rsidP="00527D76">
            <w:pPr>
              <w:autoSpaceDE w:val="0"/>
              <w:autoSpaceDN w:val="0"/>
              <w:adjustRightInd w:val="0"/>
              <w:jc w:val="center"/>
              <w:rPr>
                <w:b/>
                <w:color w:val="000000"/>
              </w:rPr>
            </w:pPr>
          </w:p>
        </w:tc>
        <w:tc>
          <w:tcPr>
            <w:tcW w:w="5683" w:type="dxa"/>
            <w:shd w:val="clear" w:color="auto" w:fill="auto"/>
          </w:tcPr>
          <w:p w:rsidR="00293C50" w:rsidRPr="005F2BDD" w:rsidRDefault="00293C50" w:rsidP="00527D76">
            <w:pPr>
              <w:autoSpaceDE w:val="0"/>
              <w:autoSpaceDN w:val="0"/>
              <w:adjustRightInd w:val="0"/>
              <w:rPr>
                <w:color w:val="000000"/>
              </w:rPr>
            </w:pPr>
            <w:r w:rsidRPr="005F2BDD">
              <w:rPr>
                <w:color w:val="000000"/>
              </w:rPr>
              <w:t>УФНС по Новосибирской области</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r w:rsidRPr="005F2BDD">
              <w:rPr>
                <w:color w:val="000000"/>
              </w:rPr>
              <w:t xml:space="preserve">182 </w:t>
            </w:r>
          </w:p>
        </w:tc>
        <w:tc>
          <w:tcPr>
            <w:tcW w:w="2614" w:type="dxa"/>
            <w:shd w:val="clear" w:color="auto" w:fill="auto"/>
            <w:vAlign w:val="bottom"/>
          </w:tcPr>
          <w:p w:rsidR="00293C50" w:rsidRPr="005F2BDD" w:rsidRDefault="00293C50" w:rsidP="00527D76">
            <w:pPr>
              <w:rPr>
                <w:szCs w:val="20"/>
              </w:rPr>
            </w:pPr>
            <w:r w:rsidRPr="00D94BA1">
              <w:t>1 01 02010 01 0000 110</w:t>
            </w:r>
          </w:p>
        </w:tc>
        <w:tc>
          <w:tcPr>
            <w:tcW w:w="5683" w:type="dxa"/>
            <w:shd w:val="clear" w:color="auto" w:fill="auto"/>
            <w:vAlign w:val="bottom"/>
          </w:tcPr>
          <w:p w:rsidR="00293C50" w:rsidRPr="005F2BDD" w:rsidRDefault="00293C50" w:rsidP="00527D76">
            <w:pPr>
              <w:rPr>
                <w:szCs w:val="20"/>
              </w:rPr>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p>
          <w:p w:rsidR="00293C50" w:rsidRPr="005F2BDD" w:rsidRDefault="00293C50" w:rsidP="00527D76">
            <w:pPr>
              <w:autoSpaceDE w:val="0"/>
              <w:autoSpaceDN w:val="0"/>
              <w:adjustRightInd w:val="0"/>
              <w:jc w:val="center"/>
              <w:rPr>
                <w:color w:val="000000"/>
              </w:rPr>
            </w:pPr>
            <w:r w:rsidRPr="005F2BDD">
              <w:rPr>
                <w:color w:val="000000"/>
              </w:rPr>
              <w:t>182</w:t>
            </w:r>
          </w:p>
        </w:tc>
        <w:tc>
          <w:tcPr>
            <w:tcW w:w="2614" w:type="dxa"/>
            <w:shd w:val="clear" w:color="auto" w:fill="auto"/>
            <w:vAlign w:val="bottom"/>
          </w:tcPr>
          <w:p w:rsidR="00293C50" w:rsidRPr="00D94BA1" w:rsidRDefault="00293C50" w:rsidP="00527D76">
            <w:r w:rsidRPr="00D94BA1">
              <w:lastRenderedPageBreak/>
              <w:t>1 01 020</w:t>
            </w:r>
            <w:r>
              <w:t>2</w:t>
            </w:r>
            <w:r w:rsidRPr="00D94BA1">
              <w:t>0 01 0000 110</w:t>
            </w:r>
          </w:p>
        </w:tc>
        <w:tc>
          <w:tcPr>
            <w:tcW w:w="5683" w:type="dxa"/>
            <w:shd w:val="clear" w:color="auto" w:fill="auto"/>
            <w:vAlign w:val="bottom"/>
          </w:tcPr>
          <w:p w:rsidR="00293C50" w:rsidRPr="00D94BA1" w:rsidRDefault="00293C50" w:rsidP="00527D76">
            <w:r>
              <w:t xml:space="preserve">Налог на доходы физических лиц с доходов, </w:t>
            </w:r>
            <w:r>
              <w:lastRenderedPageBreak/>
              <w:t>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lastRenderedPageBreak/>
              <w:t xml:space="preserve">182 </w:t>
            </w:r>
          </w:p>
        </w:tc>
        <w:tc>
          <w:tcPr>
            <w:tcW w:w="2614" w:type="dxa"/>
            <w:shd w:val="clear" w:color="auto" w:fill="auto"/>
          </w:tcPr>
          <w:p w:rsidR="00293C50" w:rsidRPr="005F2BDD" w:rsidRDefault="00293C50" w:rsidP="00527D76">
            <w:pPr>
              <w:autoSpaceDE w:val="0"/>
              <w:autoSpaceDN w:val="0"/>
              <w:adjustRightInd w:val="0"/>
              <w:jc w:val="center"/>
              <w:rPr>
                <w:color w:val="000000"/>
              </w:rPr>
            </w:pPr>
            <w:r>
              <w:t>1 05 03010 01 0000 110</w:t>
            </w:r>
          </w:p>
        </w:tc>
        <w:tc>
          <w:tcPr>
            <w:tcW w:w="5683" w:type="dxa"/>
            <w:shd w:val="clear" w:color="auto" w:fill="auto"/>
          </w:tcPr>
          <w:p w:rsidR="00293C50" w:rsidRPr="005F2BDD" w:rsidRDefault="00293C50" w:rsidP="00527D76">
            <w:pPr>
              <w:autoSpaceDE w:val="0"/>
              <w:autoSpaceDN w:val="0"/>
              <w:adjustRightInd w:val="0"/>
              <w:rPr>
                <w:color w:val="000000"/>
              </w:rPr>
            </w:pPr>
            <w:r w:rsidRPr="005F2BDD">
              <w:rPr>
                <w:color w:val="000000"/>
              </w:rPr>
              <w:t>Единый сельскохозяйственный налог</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182</w:t>
            </w:r>
          </w:p>
        </w:tc>
        <w:tc>
          <w:tcPr>
            <w:tcW w:w="2614" w:type="dxa"/>
            <w:shd w:val="clear" w:color="auto" w:fill="auto"/>
          </w:tcPr>
          <w:p w:rsidR="00293C50" w:rsidRDefault="00293C50" w:rsidP="00527D76">
            <w:pPr>
              <w:autoSpaceDE w:val="0"/>
              <w:autoSpaceDN w:val="0"/>
              <w:adjustRightInd w:val="0"/>
              <w:jc w:val="center"/>
            </w:pPr>
            <w:r>
              <w:t>1 05 03020 01 0000 110</w:t>
            </w:r>
          </w:p>
        </w:tc>
        <w:tc>
          <w:tcPr>
            <w:tcW w:w="5683" w:type="dxa"/>
            <w:shd w:val="clear" w:color="auto" w:fill="auto"/>
          </w:tcPr>
          <w:p w:rsidR="00293C50" w:rsidRPr="005F2BDD" w:rsidRDefault="00293C50" w:rsidP="00527D76">
            <w:pPr>
              <w:autoSpaceDE w:val="0"/>
              <w:autoSpaceDN w:val="0"/>
              <w:adjustRightInd w:val="0"/>
              <w:rPr>
                <w:color w:val="000000"/>
              </w:rPr>
            </w:pPr>
            <w:r>
              <w:t>Единый сельскохозяйственный налог (за налоговые периоды, истекшие до 1 января 2011 года)</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 xml:space="preserve">182 </w:t>
            </w:r>
          </w:p>
        </w:tc>
        <w:tc>
          <w:tcPr>
            <w:tcW w:w="261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1 06 01030 10 0000 110</w:t>
            </w:r>
          </w:p>
        </w:tc>
        <w:tc>
          <w:tcPr>
            <w:tcW w:w="5683" w:type="dxa"/>
            <w:shd w:val="clear" w:color="auto" w:fill="auto"/>
          </w:tcPr>
          <w:p w:rsidR="00293C50" w:rsidRPr="005F2BDD" w:rsidRDefault="00293C50" w:rsidP="00527D76">
            <w:pPr>
              <w:autoSpaceDE w:val="0"/>
              <w:autoSpaceDN w:val="0"/>
              <w:adjustRightInd w:val="0"/>
              <w:rPr>
                <w:color w:val="000000"/>
              </w:rPr>
            </w:pPr>
            <w:r w:rsidRPr="005F2BDD">
              <w:rPr>
                <w:color w:val="000000"/>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 xml:space="preserve">182 </w:t>
            </w:r>
          </w:p>
        </w:tc>
        <w:tc>
          <w:tcPr>
            <w:tcW w:w="2614" w:type="dxa"/>
            <w:shd w:val="clear" w:color="auto" w:fill="auto"/>
          </w:tcPr>
          <w:p w:rsidR="00293C50" w:rsidRPr="005F2BDD" w:rsidRDefault="00293C50" w:rsidP="00527D76">
            <w:pPr>
              <w:autoSpaceDE w:val="0"/>
              <w:autoSpaceDN w:val="0"/>
              <w:adjustRightInd w:val="0"/>
              <w:rPr>
                <w:color w:val="000000"/>
              </w:rPr>
            </w:pPr>
            <w:r w:rsidRPr="005F2BDD">
              <w:rPr>
                <w:color w:val="000000"/>
              </w:rPr>
              <w:t>1 06 06033 10 0000 110</w:t>
            </w:r>
          </w:p>
        </w:tc>
        <w:tc>
          <w:tcPr>
            <w:tcW w:w="5683" w:type="dxa"/>
            <w:shd w:val="clear" w:color="auto" w:fill="auto"/>
          </w:tcPr>
          <w:p w:rsidR="00293C50" w:rsidRPr="005F2BDD" w:rsidRDefault="00293C50" w:rsidP="00527D76">
            <w:pPr>
              <w:autoSpaceDE w:val="0"/>
              <w:autoSpaceDN w:val="0"/>
              <w:adjustRightInd w:val="0"/>
              <w:rPr>
                <w:color w:val="000000"/>
              </w:rPr>
            </w:pPr>
            <w:r w:rsidRPr="005F2BDD">
              <w:rPr>
                <w:color w:val="000000"/>
              </w:rPr>
              <w:t>Земельный налог с организаций, обладающих земельным участком, расположенным в границах сельских поселений</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 xml:space="preserve">182 </w:t>
            </w:r>
          </w:p>
        </w:tc>
        <w:tc>
          <w:tcPr>
            <w:tcW w:w="261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1 06 06043 10 0000 110</w:t>
            </w:r>
          </w:p>
        </w:tc>
        <w:tc>
          <w:tcPr>
            <w:tcW w:w="5683" w:type="dxa"/>
            <w:shd w:val="clear" w:color="auto" w:fill="auto"/>
          </w:tcPr>
          <w:p w:rsidR="00293C50" w:rsidRPr="00477565" w:rsidRDefault="00293C50" w:rsidP="00527D76">
            <w:pPr>
              <w:autoSpaceDE w:val="0"/>
              <w:autoSpaceDN w:val="0"/>
              <w:adjustRightInd w:val="0"/>
            </w:pPr>
            <w:r w:rsidRPr="00477565">
              <w:t>Земельный налог с физических лиц, обладающих земельным участком, расположенным в границах сельских поселений</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Pr>
                <w:color w:val="000000"/>
              </w:rPr>
              <w:t>197</w:t>
            </w:r>
          </w:p>
        </w:tc>
        <w:tc>
          <w:tcPr>
            <w:tcW w:w="2614" w:type="dxa"/>
            <w:shd w:val="clear" w:color="auto" w:fill="auto"/>
          </w:tcPr>
          <w:p w:rsidR="00293C50" w:rsidRPr="005F2BDD" w:rsidRDefault="00293C50" w:rsidP="00527D76">
            <w:pPr>
              <w:autoSpaceDE w:val="0"/>
              <w:autoSpaceDN w:val="0"/>
              <w:adjustRightInd w:val="0"/>
              <w:jc w:val="center"/>
              <w:rPr>
                <w:color w:val="000000"/>
              </w:rPr>
            </w:pPr>
          </w:p>
        </w:tc>
        <w:tc>
          <w:tcPr>
            <w:tcW w:w="5683" w:type="dxa"/>
            <w:shd w:val="clear" w:color="auto" w:fill="auto"/>
          </w:tcPr>
          <w:p w:rsidR="00293C50" w:rsidRPr="00477565" w:rsidRDefault="00293C50" w:rsidP="00527D76">
            <w:pPr>
              <w:autoSpaceDE w:val="0"/>
              <w:autoSpaceDN w:val="0"/>
              <w:adjustRightInd w:val="0"/>
            </w:pPr>
            <w:r>
              <w:t>Контрольное управление Новосибирской области</w:t>
            </w:r>
          </w:p>
        </w:tc>
      </w:tr>
      <w:tr w:rsidR="00293C50" w:rsidRPr="00E43CFC" w:rsidTr="00527D76">
        <w:tc>
          <w:tcPr>
            <w:tcW w:w="1274" w:type="dxa"/>
            <w:shd w:val="clear" w:color="auto" w:fill="auto"/>
          </w:tcPr>
          <w:p w:rsidR="00293C50" w:rsidRPr="005F2BDD" w:rsidRDefault="00293C50" w:rsidP="00527D76">
            <w:pPr>
              <w:autoSpaceDE w:val="0"/>
              <w:autoSpaceDN w:val="0"/>
              <w:adjustRightInd w:val="0"/>
              <w:jc w:val="center"/>
              <w:rPr>
                <w:color w:val="000000"/>
              </w:rPr>
            </w:pPr>
            <w:r>
              <w:rPr>
                <w:color w:val="000000"/>
              </w:rPr>
              <w:t>197</w:t>
            </w:r>
          </w:p>
        </w:tc>
        <w:tc>
          <w:tcPr>
            <w:tcW w:w="2614" w:type="dxa"/>
            <w:shd w:val="clear" w:color="auto" w:fill="auto"/>
          </w:tcPr>
          <w:p w:rsidR="00293C50" w:rsidRPr="005F2BDD" w:rsidRDefault="00293C50" w:rsidP="00527D76">
            <w:pPr>
              <w:rPr>
                <w:color w:val="000000"/>
              </w:rPr>
            </w:pPr>
            <w:r>
              <w:rPr>
                <w:color w:val="000000"/>
              </w:rPr>
              <w:t>11633050100000140</w:t>
            </w:r>
          </w:p>
        </w:tc>
        <w:tc>
          <w:tcPr>
            <w:tcW w:w="5683" w:type="dxa"/>
            <w:shd w:val="clear" w:color="auto" w:fill="auto"/>
          </w:tcPr>
          <w:p w:rsidR="00293C50" w:rsidRPr="005F2BDD" w:rsidRDefault="00293C50" w:rsidP="00527D76">
            <w:pPr>
              <w:rPr>
                <w:color w:val="000000"/>
              </w:rPr>
            </w:pPr>
            <w:r w:rsidRPr="00501638">
              <w:rPr>
                <w:color w:val="00000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293C50" w:rsidRPr="00E43CFC" w:rsidTr="00527D76">
        <w:tc>
          <w:tcPr>
            <w:tcW w:w="1274" w:type="dxa"/>
            <w:shd w:val="clear" w:color="auto" w:fill="auto"/>
          </w:tcPr>
          <w:p w:rsidR="00293C50" w:rsidRPr="00E43CFC" w:rsidRDefault="00293C50" w:rsidP="00527D76">
            <w:pPr>
              <w:jc w:val="center"/>
            </w:pPr>
            <w:r w:rsidRPr="005F2BDD">
              <w:rPr>
                <w:color w:val="000000"/>
              </w:rPr>
              <w:t>342</w:t>
            </w:r>
          </w:p>
        </w:tc>
        <w:tc>
          <w:tcPr>
            <w:tcW w:w="2614" w:type="dxa"/>
            <w:shd w:val="clear" w:color="auto" w:fill="auto"/>
          </w:tcPr>
          <w:p w:rsidR="00293C50" w:rsidRPr="005F2BDD" w:rsidRDefault="00293C50" w:rsidP="00527D76">
            <w:pPr>
              <w:autoSpaceDE w:val="0"/>
              <w:autoSpaceDN w:val="0"/>
              <w:adjustRightInd w:val="0"/>
              <w:jc w:val="center"/>
              <w:rPr>
                <w:b/>
                <w:color w:val="000000"/>
              </w:rPr>
            </w:pPr>
          </w:p>
        </w:tc>
        <w:tc>
          <w:tcPr>
            <w:tcW w:w="5683" w:type="dxa"/>
            <w:shd w:val="clear" w:color="auto" w:fill="auto"/>
          </w:tcPr>
          <w:p w:rsidR="00293C50" w:rsidRPr="005F2BDD" w:rsidRDefault="00293C50" w:rsidP="00527D76">
            <w:pPr>
              <w:autoSpaceDE w:val="0"/>
              <w:autoSpaceDN w:val="0"/>
              <w:adjustRightInd w:val="0"/>
              <w:rPr>
                <w:color w:val="000000"/>
              </w:rPr>
            </w:pPr>
            <w:r w:rsidRPr="005F2BDD">
              <w:rPr>
                <w:color w:val="000000"/>
              </w:rPr>
              <w:t>Администрация Балманского сельсовета</w:t>
            </w:r>
          </w:p>
        </w:tc>
      </w:tr>
      <w:tr w:rsidR="00293C50" w:rsidRPr="00E43CFC" w:rsidTr="00527D76">
        <w:tc>
          <w:tcPr>
            <w:tcW w:w="1274" w:type="dxa"/>
            <w:shd w:val="clear" w:color="auto" w:fill="auto"/>
          </w:tcPr>
          <w:p w:rsidR="00293C50" w:rsidRPr="00AA2F91" w:rsidRDefault="00293C50" w:rsidP="00527D76">
            <w:pPr>
              <w:jc w:val="center"/>
            </w:pPr>
            <w:r w:rsidRPr="00AA2F91">
              <w:t>342</w:t>
            </w:r>
          </w:p>
        </w:tc>
        <w:tc>
          <w:tcPr>
            <w:tcW w:w="2614" w:type="dxa"/>
            <w:shd w:val="clear" w:color="auto" w:fill="auto"/>
          </w:tcPr>
          <w:p w:rsidR="00293C50" w:rsidRPr="00AA2F91" w:rsidRDefault="00293C50" w:rsidP="00527D76">
            <w:r w:rsidRPr="00AA2F91">
              <w:t xml:space="preserve">1 08 04020 01 </w:t>
            </w:r>
            <w:r>
              <w:t>1</w:t>
            </w:r>
            <w:r w:rsidRPr="00AA2F91">
              <w:t>000 110</w:t>
            </w:r>
          </w:p>
        </w:tc>
        <w:tc>
          <w:tcPr>
            <w:tcW w:w="5683" w:type="dxa"/>
            <w:shd w:val="clear" w:color="auto" w:fill="auto"/>
          </w:tcPr>
          <w:p w:rsidR="00293C50" w:rsidRPr="00AA2F91" w:rsidRDefault="00293C50" w:rsidP="00527D76">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93C50" w:rsidRPr="00E43CFC" w:rsidTr="00527D76">
        <w:tc>
          <w:tcPr>
            <w:tcW w:w="1274" w:type="dxa"/>
            <w:shd w:val="clear" w:color="auto" w:fill="auto"/>
          </w:tcPr>
          <w:p w:rsidR="00293C50" w:rsidRPr="00AA2F91" w:rsidRDefault="00293C50" w:rsidP="00527D76">
            <w:pPr>
              <w:jc w:val="center"/>
            </w:pPr>
            <w:r w:rsidRPr="00AA2F91">
              <w:t>342</w:t>
            </w:r>
          </w:p>
        </w:tc>
        <w:tc>
          <w:tcPr>
            <w:tcW w:w="2614" w:type="dxa"/>
            <w:shd w:val="clear" w:color="auto" w:fill="auto"/>
          </w:tcPr>
          <w:p w:rsidR="00293C50" w:rsidRPr="00AA2F91" w:rsidRDefault="00293C50" w:rsidP="00527D76">
            <w:r w:rsidRPr="00AA2F91">
              <w:t xml:space="preserve">1 08 04020 01 </w:t>
            </w:r>
            <w:r>
              <w:t>4</w:t>
            </w:r>
            <w:r w:rsidRPr="00AA2F91">
              <w:t>000 110</w:t>
            </w:r>
          </w:p>
        </w:tc>
        <w:tc>
          <w:tcPr>
            <w:tcW w:w="5683" w:type="dxa"/>
            <w:shd w:val="clear" w:color="auto" w:fill="auto"/>
          </w:tcPr>
          <w:p w:rsidR="00293C50" w:rsidRPr="00B17BB3" w:rsidRDefault="00293C50" w:rsidP="00527D76">
            <w:r w:rsidRPr="00B17BB3">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93C50" w:rsidRPr="00E43CFC" w:rsidTr="00527D76">
        <w:tc>
          <w:tcPr>
            <w:tcW w:w="1274" w:type="dxa"/>
            <w:shd w:val="clear" w:color="auto" w:fill="auto"/>
          </w:tcPr>
          <w:p w:rsidR="00293C50" w:rsidRPr="00E43CFC" w:rsidRDefault="00293C50" w:rsidP="00527D76">
            <w:pPr>
              <w:jc w:val="center"/>
            </w:pPr>
            <w:r w:rsidRPr="005F2BDD">
              <w:rPr>
                <w:color w:val="000000"/>
              </w:rPr>
              <w:t>342</w:t>
            </w:r>
          </w:p>
        </w:tc>
        <w:tc>
          <w:tcPr>
            <w:tcW w:w="2614" w:type="dxa"/>
            <w:shd w:val="clear" w:color="auto" w:fill="auto"/>
          </w:tcPr>
          <w:p w:rsidR="00293C50" w:rsidRPr="005F2BDD" w:rsidRDefault="00293C50" w:rsidP="00527D76">
            <w:pPr>
              <w:autoSpaceDE w:val="0"/>
              <w:autoSpaceDN w:val="0"/>
              <w:adjustRightInd w:val="0"/>
              <w:jc w:val="center"/>
              <w:rPr>
                <w:color w:val="000000"/>
              </w:rPr>
            </w:pPr>
            <w:r w:rsidRPr="005F2BDD">
              <w:rPr>
                <w:color w:val="000000"/>
              </w:rPr>
              <w:t>1 11 05035 10 0000 120</w:t>
            </w:r>
          </w:p>
        </w:tc>
        <w:tc>
          <w:tcPr>
            <w:tcW w:w="5683" w:type="dxa"/>
            <w:shd w:val="clear" w:color="auto" w:fill="auto"/>
          </w:tcPr>
          <w:p w:rsidR="00293C50" w:rsidRPr="005F2BDD" w:rsidRDefault="00293C50" w:rsidP="00527D76">
            <w:pPr>
              <w:autoSpaceDE w:val="0"/>
              <w:autoSpaceDN w:val="0"/>
              <w:adjustRightInd w:val="0"/>
              <w:rPr>
                <w:color w:val="000000"/>
              </w:rPr>
            </w:pPr>
            <w: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293C50" w:rsidRPr="00E43CFC" w:rsidTr="00527D76">
        <w:tc>
          <w:tcPr>
            <w:tcW w:w="1274" w:type="dxa"/>
            <w:shd w:val="clear" w:color="auto" w:fill="auto"/>
          </w:tcPr>
          <w:p w:rsidR="00293C50" w:rsidRPr="005F2BDD" w:rsidRDefault="00293C50" w:rsidP="00527D76">
            <w:pPr>
              <w:jc w:val="center"/>
              <w:rPr>
                <w:color w:val="000000"/>
              </w:rPr>
            </w:pPr>
            <w:r w:rsidRPr="005F2BDD">
              <w:rPr>
                <w:color w:val="000000"/>
              </w:rPr>
              <w:t>342</w:t>
            </w:r>
          </w:p>
        </w:tc>
        <w:tc>
          <w:tcPr>
            <w:tcW w:w="2614" w:type="dxa"/>
            <w:shd w:val="clear" w:color="auto" w:fill="auto"/>
          </w:tcPr>
          <w:p w:rsidR="00293C50" w:rsidRPr="005F2BDD" w:rsidRDefault="00293C50" w:rsidP="00527D76">
            <w:pPr>
              <w:autoSpaceDE w:val="0"/>
              <w:autoSpaceDN w:val="0"/>
              <w:adjustRightInd w:val="0"/>
              <w:jc w:val="center"/>
              <w:rPr>
                <w:color w:val="000000"/>
              </w:rPr>
            </w:pPr>
            <w:r>
              <w:t>1 13 01995 10 0000 130</w:t>
            </w:r>
          </w:p>
        </w:tc>
        <w:tc>
          <w:tcPr>
            <w:tcW w:w="5683" w:type="dxa"/>
            <w:shd w:val="clear" w:color="auto" w:fill="auto"/>
          </w:tcPr>
          <w:p w:rsidR="00293C50" w:rsidRDefault="00293C50" w:rsidP="00527D76">
            <w:pPr>
              <w:autoSpaceDE w:val="0"/>
              <w:autoSpaceDN w:val="0"/>
              <w:adjustRightInd w:val="0"/>
            </w:pPr>
            <w:r>
              <w:t>Прочие доходы от оказания платных услуг (работ) получателями средств бюджетов сельских поселений</w:t>
            </w:r>
          </w:p>
        </w:tc>
      </w:tr>
      <w:tr w:rsidR="00293C50" w:rsidRPr="00E43CFC" w:rsidTr="00527D76">
        <w:tc>
          <w:tcPr>
            <w:tcW w:w="1274" w:type="dxa"/>
            <w:shd w:val="clear" w:color="auto" w:fill="auto"/>
          </w:tcPr>
          <w:p w:rsidR="00293C50" w:rsidRPr="005F2BDD" w:rsidRDefault="00293C50" w:rsidP="00527D76">
            <w:pPr>
              <w:jc w:val="center"/>
              <w:rPr>
                <w:color w:val="000000"/>
              </w:rPr>
            </w:pPr>
            <w:r>
              <w:rPr>
                <w:color w:val="000000"/>
              </w:rPr>
              <w:t>342</w:t>
            </w:r>
          </w:p>
        </w:tc>
        <w:tc>
          <w:tcPr>
            <w:tcW w:w="2614" w:type="dxa"/>
            <w:shd w:val="clear" w:color="auto" w:fill="auto"/>
          </w:tcPr>
          <w:p w:rsidR="00293C50" w:rsidRDefault="00293C50" w:rsidP="00527D76">
            <w:pPr>
              <w:autoSpaceDE w:val="0"/>
              <w:autoSpaceDN w:val="0"/>
              <w:adjustRightInd w:val="0"/>
              <w:jc w:val="center"/>
            </w:pPr>
            <w:r w:rsidRPr="00B2781A">
              <w:t>1 16 90050 10 0000 140</w:t>
            </w:r>
            <w:r w:rsidRPr="00B2781A">
              <w:tab/>
            </w:r>
          </w:p>
        </w:tc>
        <w:tc>
          <w:tcPr>
            <w:tcW w:w="5683" w:type="dxa"/>
            <w:shd w:val="clear" w:color="auto" w:fill="auto"/>
          </w:tcPr>
          <w:p w:rsidR="00293C50" w:rsidRDefault="00293C50" w:rsidP="00527D76">
            <w:pPr>
              <w:autoSpaceDE w:val="0"/>
              <w:autoSpaceDN w:val="0"/>
              <w:adjustRightInd w:val="0"/>
            </w:pPr>
            <w:r w:rsidRPr="00B2781A">
              <w:t>Прочие поступления от денежных взысканий (штрафов) и иных сумм в возмещение ущерба, зачисляемые в бюджеты сельских поселений</w:t>
            </w:r>
          </w:p>
        </w:tc>
      </w:tr>
      <w:tr w:rsidR="00293C50" w:rsidRPr="00E43CFC" w:rsidTr="00527D76">
        <w:tc>
          <w:tcPr>
            <w:tcW w:w="1274" w:type="dxa"/>
            <w:tcBorders>
              <w:bottom w:val="single" w:sz="4" w:space="0" w:color="auto"/>
            </w:tcBorders>
            <w:shd w:val="clear" w:color="auto" w:fill="auto"/>
          </w:tcPr>
          <w:p w:rsidR="00293C50" w:rsidRPr="00E43CFC" w:rsidRDefault="00293C50" w:rsidP="00527D76">
            <w:pPr>
              <w:jc w:val="center"/>
            </w:pPr>
            <w:r w:rsidRPr="005F2BDD">
              <w:rPr>
                <w:color w:val="000000"/>
              </w:rPr>
              <w:t>342</w:t>
            </w:r>
          </w:p>
        </w:tc>
        <w:tc>
          <w:tcPr>
            <w:tcW w:w="2614" w:type="dxa"/>
            <w:tcBorders>
              <w:bottom w:val="single" w:sz="4" w:space="0" w:color="auto"/>
            </w:tcBorders>
            <w:shd w:val="clear" w:color="auto" w:fill="auto"/>
          </w:tcPr>
          <w:p w:rsidR="00293C50" w:rsidRPr="005F2BDD" w:rsidRDefault="00293C50" w:rsidP="00527D76">
            <w:pPr>
              <w:autoSpaceDE w:val="0"/>
              <w:autoSpaceDN w:val="0"/>
              <w:adjustRightInd w:val="0"/>
              <w:jc w:val="center"/>
              <w:rPr>
                <w:color w:val="000000"/>
              </w:rPr>
            </w:pPr>
            <w:r w:rsidRPr="005F2BDD">
              <w:rPr>
                <w:color w:val="000000"/>
              </w:rPr>
              <w:t>1 17 01050 10 0000 180</w:t>
            </w:r>
          </w:p>
        </w:tc>
        <w:tc>
          <w:tcPr>
            <w:tcW w:w="5683" w:type="dxa"/>
            <w:tcBorders>
              <w:bottom w:val="single" w:sz="4" w:space="0" w:color="auto"/>
            </w:tcBorders>
            <w:shd w:val="clear" w:color="auto" w:fill="auto"/>
          </w:tcPr>
          <w:p w:rsidR="00293C50" w:rsidRPr="005F2BDD" w:rsidRDefault="00293C50" w:rsidP="00527D76">
            <w:pPr>
              <w:autoSpaceDE w:val="0"/>
              <w:autoSpaceDN w:val="0"/>
              <w:adjustRightInd w:val="0"/>
              <w:rPr>
                <w:color w:val="000000"/>
              </w:rPr>
            </w:pPr>
            <w:r>
              <w:t xml:space="preserve">Невыясненные поступления, зачисляемые в </w:t>
            </w:r>
            <w:r>
              <w:lastRenderedPageBreak/>
              <w:t>бюджеты сельских поселений</w:t>
            </w:r>
          </w:p>
        </w:tc>
      </w:tr>
      <w:tr w:rsidR="00293C50" w:rsidRPr="00E43CFC" w:rsidTr="00527D76">
        <w:tc>
          <w:tcPr>
            <w:tcW w:w="1274" w:type="dxa"/>
            <w:tcBorders>
              <w:bottom w:val="single" w:sz="4" w:space="0" w:color="auto"/>
            </w:tcBorders>
            <w:shd w:val="clear" w:color="auto" w:fill="auto"/>
          </w:tcPr>
          <w:p w:rsidR="00293C50" w:rsidRDefault="00293C50" w:rsidP="00527D76">
            <w:pPr>
              <w:jc w:val="center"/>
            </w:pPr>
            <w:r>
              <w:rPr>
                <w:color w:val="000000"/>
              </w:rPr>
              <w:lastRenderedPageBreak/>
              <w:t>342</w:t>
            </w:r>
          </w:p>
        </w:tc>
        <w:tc>
          <w:tcPr>
            <w:tcW w:w="2614" w:type="dxa"/>
            <w:tcBorders>
              <w:bottom w:val="single" w:sz="4" w:space="0" w:color="auto"/>
            </w:tcBorders>
            <w:shd w:val="clear" w:color="auto" w:fill="auto"/>
          </w:tcPr>
          <w:p w:rsidR="00293C50" w:rsidRDefault="00293C50" w:rsidP="00527D76">
            <w:pPr>
              <w:autoSpaceDE w:val="0"/>
              <w:autoSpaceDN w:val="0"/>
              <w:adjustRightInd w:val="0"/>
              <w:rPr>
                <w:color w:val="000000"/>
              </w:rPr>
            </w:pPr>
            <w:r>
              <w:rPr>
                <w:color w:val="000000"/>
              </w:rPr>
              <w:t>2 02 15001 10 0000 150</w:t>
            </w:r>
          </w:p>
        </w:tc>
        <w:tc>
          <w:tcPr>
            <w:tcW w:w="5683" w:type="dxa"/>
            <w:tcBorders>
              <w:bottom w:val="single" w:sz="4" w:space="0" w:color="auto"/>
            </w:tcBorders>
            <w:shd w:val="clear" w:color="auto" w:fill="auto"/>
          </w:tcPr>
          <w:p w:rsidR="00293C50" w:rsidRPr="002D3B15" w:rsidRDefault="00293C50" w:rsidP="00527D76">
            <w:pPr>
              <w:autoSpaceDE w:val="0"/>
              <w:autoSpaceDN w:val="0"/>
              <w:adjustRightInd w:val="0"/>
              <w:rPr>
                <w:color w:val="000000"/>
              </w:rPr>
            </w:pPr>
            <w:r>
              <w:t>Дотации бюджетам сельских поселений на выравнивание бюджетной обеспеченности</w:t>
            </w:r>
            <w:r w:rsidRPr="002D3B15">
              <w:t xml:space="preserve">  </w:t>
            </w:r>
          </w:p>
        </w:tc>
      </w:tr>
      <w:tr w:rsidR="00293C50" w:rsidRPr="00E43CFC" w:rsidTr="00527D76">
        <w:tc>
          <w:tcPr>
            <w:tcW w:w="1274" w:type="dxa"/>
            <w:tcBorders>
              <w:bottom w:val="single" w:sz="4" w:space="0" w:color="auto"/>
            </w:tcBorders>
            <w:shd w:val="clear" w:color="auto" w:fill="auto"/>
          </w:tcPr>
          <w:p w:rsidR="00293C50" w:rsidRDefault="00293C50" w:rsidP="00527D76">
            <w:pPr>
              <w:jc w:val="center"/>
              <w:rPr>
                <w:color w:val="000000"/>
              </w:rPr>
            </w:pPr>
            <w:r>
              <w:rPr>
                <w:color w:val="000000"/>
              </w:rPr>
              <w:t>342</w:t>
            </w:r>
          </w:p>
        </w:tc>
        <w:tc>
          <w:tcPr>
            <w:tcW w:w="2614" w:type="dxa"/>
            <w:tcBorders>
              <w:bottom w:val="single" w:sz="4" w:space="0" w:color="auto"/>
            </w:tcBorders>
            <w:shd w:val="clear" w:color="auto" w:fill="auto"/>
          </w:tcPr>
          <w:p w:rsidR="00293C50" w:rsidRDefault="00293C50" w:rsidP="00527D76">
            <w:pPr>
              <w:rPr>
                <w:color w:val="000000"/>
              </w:rPr>
            </w:pPr>
            <w:r>
              <w:rPr>
                <w:color w:val="000000"/>
              </w:rPr>
              <w:t>2 02 29999 10 0000 150</w:t>
            </w:r>
          </w:p>
        </w:tc>
        <w:tc>
          <w:tcPr>
            <w:tcW w:w="5683" w:type="dxa"/>
            <w:tcBorders>
              <w:bottom w:val="single" w:sz="4" w:space="0" w:color="auto"/>
            </w:tcBorders>
            <w:shd w:val="clear" w:color="auto" w:fill="auto"/>
          </w:tcPr>
          <w:p w:rsidR="00293C50" w:rsidRPr="00501638" w:rsidRDefault="00293C50" w:rsidP="00527D76">
            <w:pPr>
              <w:rPr>
                <w:color w:val="000000"/>
              </w:rPr>
            </w:pPr>
            <w:r w:rsidRPr="00DB268D">
              <w:rPr>
                <w:color w:val="000000"/>
              </w:rPr>
              <w:t>Прочие субсидии бюджетам сельских поселений</w:t>
            </w:r>
          </w:p>
        </w:tc>
      </w:tr>
      <w:tr w:rsidR="00293C50" w:rsidRPr="00E43CFC" w:rsidTr="00527D76">
        <w:tc>
          <w:tcPr>
            <w:tcW w:w="1274" w:type="dxa"/>
            <w:tcBorders>
              <w:bottom w:val="single" w:sz="4" w:space="0" w:color="auto"/>
            </w:tcBorders>
            <w:shd w:val="clear" w:color="auto" w:fill="auto"/>
          </w:tcPr>
          <w:p w:rsidR="00293C50" w:rsidRDefault="00293C50" w:rsidP="00527D76">
            <w:pPr>
              <w:jc w:val="center"/>
              <w:rPr>
                <w:color w:val="000000"/>
              </w:rPr>
            </w:pPr>
            <w:r>
              <w:rPr>
                <w:color w:val="000000"/>
              </w:rPr>
              <w:t>342</w:t>
            </w:r>
          </w:p>
        </w:tc>
        <w:tc>
          <w:tcPr>
            <w:tcW w:w="2614" w:type="dxa"/>
            <w:tcBorders>
              <w:bottom w:val="single" w:sz="4" w:space="0" w:color="auto"/>
            </w:tcBorders>
            <w:shd w:val="clear" w:color="auto" w:fill="auto"/>
          </w:tcPr>
          <w:p w:rsidR="00293C50" w:rsidRDefault="00293C50" w:rsidP="00527D76">
            <w:pPr>
              <w:autoSpaceDE w:val="0"/>
              <w:autoSpaceDN w:val="0"/>
              <w:adjustRightInd w:val="0"/>
              <w:jc w:val="center"/>
              <w:rPr>
                <w:color w:val="000000"/>
              </w:rPr>
            </w:pPr>
            <w:r>
              <w:rPr>
                <w:color w:val="000000"/>
              </w:rPr>
              <w:t>2 02 30024 10 0000 150</w:t>
            </w:r>
          </w:p>
        </w:tc>
        <w:tc>
          <w:tcPr>
            <w:tcW w:w="5683" w:type="dxa"/>
            <w:tcBorders>
              <w:bottom w:val="single" w:sz="4" w:space="0" w:color="auto"/>
            </w:tcBorders>
            <w:shd w:val="clear" w:color="auto" w:fill="auto"/>
          </w:tcPr>
          <w:p w:rsidR="00293C50" w:rsidRPr="002D3B15" w:rsidRDefault="00293C50" w:rsidP="00527D76">
            <w:pPr>
              <w:autoSpaceDE w:val="0"/>
              <w:autoSpaceDN w:val="0"/>
              <w:adjustRightInd w:val="0"/>
            </w:pPr>
            <w:r>
              <w:t xml:space="preserve">Субвенции бюджетам сельских поселений на выполнение передаваемых полномочий субъектов Российской Федерации                                   </w:t>
            </w:r>
          </w:p>
        </w:tc>
      </w:tr>
      <w:tr w:rsidR="00293C50" w:rsidRPr="00E43CFC" w:rsidTr="00527D76">
        <w:tc>
          <w:tcPr>
            <w:tcW w:w="1274" w:type="dxa"/>
            <w:tcBorders>
              <w:bottom w:val="single" w:sz="4" w:space="0" w:color="auto"/>
            </w:tcBorders>
            <w:shd w:val="clear" w:color="auto" w:fill="auto"/>
          </w:tcPr>
          <w:p w:rsidR="00293C50" w:rsidRDefault="00293C50" w:rsidP="00527D76">
            <w:pPr>
              <w:jc w:val="center"/>
            </w:pPr>
            <w:r>
              <w:rPr>
                <w:color w:val="000000"/>
              </w:rPr>
              <w:t>342</w:t>
            </w:r>
          </w:p>
        </w:tc>
        <w:tc>
          <w:tcPr>
            <w:tcW w:w="2614" w:type="dxa"/>
            <w:tcBorders>
              <w:bottom w:val="single" w:sz="4" w:space="0" w:color="auto"/>
            </w:tcBorders>
            <w:shd w:val="clear" w:color="auto" w:fill="auto"/>
          </w:tcPr>
          <w:p w:rsidR="00293C50" w:rsidRDefault="00293C50" w:rsidP="00527D76">
            <w:pPr>
              <w:autoSpaceDE w:val="0"/>
              <w:autoSpaceDN w:val="0"/>
              <w:adjustRightInd w:val="0"/>
              <w:jc w:val="center"/>
              <w:rPr>
                <w:color w:val="000000"/>
              </w:rPr>
            </w:pPr>
            <w:r>
              <w:rPr>
                <w:color w:val="000000"/>
              </w:rPr>
              <w:t>2 02 35118 10 0000 150</w:t>
            </w:r>
          </w:p>
        </w:tc>
        <w:tc>
          <w:tcPr>
            <w:tcW w:w="5683" w:type="dxa"/>
            <w:tcBorders>
              <w:bottom w:val="single" w:sz="4" w:space="0" w:color="auto"/>
            </w:tcBorders>
            <w:shd w:val="clear" w:color="auto" w:fill="auto"/>
          </w:tcPr>
          <w:p w:rsidR="00293C50" w:rsidRPr="00011D06" w:rsidRDefault="00293C50" w:rsidP="00527D76">
            <w:pPr>
              <w:autoSpaceDE w:val="0"/>
              <w:autoSpaceDN w:val="0"/>
              <w:adjustRightInd w:val="0"/>
            </w:pPr>
            <w: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293C50" w:rsidRPr="00E43CFC" w:rsidTr="00527D76">
        <w:tc>
          <w:tcPr>
            <w:tcW w:w="1274" w:type="dxa"/>
            <w:tcBorders>
              <w:bottom w:val="single" w:sz="4" w:space="0" w:color="auto"/>
            </w:tcBorders>
            <w:shd w:val="clear" w:color="auto" w:fill="auto"/>
          </w:tcPr>
          <w:p w:rsidR="00293C50" w:rsidRDefault="00293C50" w:rsidP="00527D76">
            <w:pPr>
              <w:jc w:val="center"/>
              <w:rPr>
                <w:color w:val="000000"/>
              </w:rPr>
            </w:pPr>
            <w:r>
              <w:rPr>
                <w:color w:val="000000"/>
              </w:rPr>
              <w:t>342</w:t>
            </w:r>
          </w:p>
        </w:tc>
        <w:tc>
          <w:tcPr>
            <w:tcW w:w="2614" w:type="dxa"/>
            <w:tcBorders>
              <w:bottom w:val="single" w:sz="4" w:space="0" w:color="auto"/>
            </w:tcBorders>
            <w:shd w:val="clear" w:color="auto" w:fill="auto"/>
          </w:tcPr>
          <w:p w:rsidR="00293C50" w:rsidRDefault="00293C50" w:rsidP="00527D76">
            <w:pPr>
              <w:autoSpaceDE w:val="0"/>
              <w:autoSpaceDN w:val="0"/>
              <w:adjustRightInd w:val="0"/>
              <w:jc w:val="center"/>
              <w:rPr>
                <w:color w:val="000000"/>
              </w:rPr>
            </w:pPr>
            <w:r>
              <w:rPr>
                <w:color w:val="000000"/>
              </w:rPr>
              <w:t>2 02 40014 10 0000 150</w:t>
            </w:r>
          </w:p>
        </w:tc>
        <w:tc>
          <w:tcPr>
            <w:tcW w:w="5683" w:type="dxa"/>
            <w:tcBorders>
              <w:bottom w:val="single" w:sz="4" w:space="0" w:color="auto"/>
            </w:tcBorders>
            <w:shd w:val="clear" w:color="auto" w:fill="auto"/>
          </w:tcPr>
          <w:p w:rsidR="00293C50" w:rsidRPr="002D3B15" w:rsidRDefault="00293C50" w:rsidP="00527D76">
            <w:pPr>
              <w:autoSpaceDE w:val="0"/>
              <w:autoSpaceDN w:val="0"/>
              <w:adjustRightInd w:val="0"/>
            </w:pPr>
            <w: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293C50" w:rsidRPr="00E43CFC" w:rsidTr="00527D76">
        <w:tc>
          <w:tcPr>
            <w:tcW w:w="1274" w:type="dxa"/>
            <w:shd w:val="clear" w:color="auto" w:fill="auto"/>
          </w:tcPr>
          <w:p w:rsidR="00293C50" w:rsidRDefault="00293C50" w:rsidP="00527D76">
            <w:pPr>
              <w:jc w:val="center"/>
            </w:pPr>
            <w:r>
              <w:rPr>
                <w:color w:val="000000"/>
              </w:rPr>
              <w:t>342</w:t>
            </w:r>
          </w:p>
        </w:tc>
        <w:tc>
          <w:tcPr>
            <w:tcW w:w="2614" w:type="dxa"/>
            <w:shd w:val="clear" w:color="auto" w:fill="auto"/>
          </w:tcPr>
          <w:p w:rsidR="00293C50" w:rsidRDefault="00293C50" w:rsidP="00527D76">
            <w:pPr>
              <w:autoSpaceDE w:val="0"/>
              <w:autoSpaceDN w:val="0"/>
              <w:adjustRightInd w:val="0"/>
              <w:jc w:val="center"/>
              <w:rPr>
                <w:color w:val="000000"/>
              </w:rPr>
            </w:pPr>
            <w:r>
              <w:rPr>
                <w:color w:val="000000"/>
              </w:rPr>
              <w:t>2 02 49999 10 0000 150</w:t>
            </w:r>
          </w:p>
        </w:tc>
        <w:tc>
          <w:tcPr>
            <w:tcW w:w="5683" w:type="dxa"/>
            <w:shd w:val="clear" w:color="auto" w:fill="auto"/>
          </w:tcPr>
          <w:p w:rsidR="00293C50" w:rsidRDefault="00293C50" w:rsidP="00527D76">
            <w:pPr>
              <w:autoSpaceDE w:val="0"/>
              <w:autoSpaceDN w:val="0"/>
              <w:adjustRightInd w:val="0"/>
              <w:rPr>
                <w:color w:val="000000"/>
              </w:rPr>
            </w:pPr>
            <w:r>
              <w:t xml:space="preserve">Прочие межбюджетные трансферты, передаваемые бюджетам сельских поселений             </w:t>
            </w:r>
          </w:p>
        </w:tc>
      </w:tr>
      <w:tr w:rsidR="00293C50" w:rsidRPr="00E43CFC" w:rsidTr="00527D76">
        <w:tc>
          <w:tcPr>
            <w:tcW w:w="1274" w:type="dxa"/>
            <w:shd w:val="clear" w:color="auto" w:fill="auto"/>
          </w:tcPr>
          <w:p w:rsidR="00293C50" w:rsidRPr="00CC37B4" w:rsidRDefault="00293C50" w:rsidP="00527D76">
            <w:pPr>
              <w:pStyle w:val="ConsPlusNormal"/>
              <w:jc w:val="center"/>
              <w:rPr>
                <w:rFonts w:ascii="Times New Roman" w:hAnsi="Times New Roman" w:cs="Times New Roman"/>
                <w:sz w:val="24"/>
                <w:szCs w:val="24"/>
              </w:rPr>
            </w:pPr>
            <w:r w:rsidRPr="00CC37B4">
              <w:rPr>
                <w:rFonts w:ascii="Times New Roman" w:hAnsi="Times New Roman" w:cs="Times New Roman"/>
                <w:sz w:val="24"/>
                <w:szCs w:val="24"/>
              </w:rPr>
              <w:t>342</w:t>
            </w:r>
          </w:p>
        </w:tc>
        <w:tc>
          <w:tcPr>
            <w:tcW w:w="2614" w:type="dxa"/>
            <w:shd w:val="clear" w:color="auto" w:fill="auto"/>
          </w:tcPr>
          <w:p w:rsidR="00293C50" w:rsidRPr="00CC37B4" w:rsidRDefault="00293C50" w:rsidP="00527D76">
            <w:pPr>
              <w:pStyle w:val="ConsPlusNormal"/>
              <w:jc w:val="center"/>
              <w:rPr>
                <w:rFonts w:ascii="Times New Roman" w:hAnsi="Times New Roman" w:cs="Times New Roman"/>
                <w:sz w:val="24"/>
                <w:szCs w:val="24"/>
              </w:rPr>
            </w:pPr>
            <w:r w:rsidRPr="00CC37B4">
              <w:rPr>
                <w:rFonts w:ascii="Times New Roman" w:hAnsi="Times New Roman" w:cs="Times New Roman"/>
                <w:sz w:val="24"/>
                <w:szCs w:val="24"/>
              </w:rPr>
              <w:t>2 07 050</w:t>
            </w:r>
            <w:r>
              <w:rPr>
                <w:rFonts w:ascii="Times New Roman" w:hAnsi="Times New Roman" w:cs="Times New Roman"/>
                <w:sz w:val="24"/>
                <w:szCs w:val="24"/>
              </w:rPr>
              <w:t>3</w:t>
            </w:r>
            <w:r w:rsidRPr="00CC37B4">
              <w:rPr>
                <w:rFonts w:ascii="Times New Roman" w:hAnsi="Times New Roman" w:cs="Times New Roman"/>
                <w:sz w:val="24"/>
                <w:szCs w:val="24"/>
              </w:rPr>
              <w:t>0 10 0000 150</w:t>
            </w:r>
          </w:p>
        </w:tc>
        <w:tc>
          <w:tcPr>
            <w:tcW w:w="5683" w:type="dxa"/>
            <w:shd w:val="clear" w:color="auto" w:fill="auto"/>
            <w:vAlign w:val="bottom"/>
          </w:tcPr>
          <w:p w:rsidR="00293C50" w:rsidRPr="00CC37B4" w:rsidRDefault="00293C50" w:rsidP="00527D76">
            <w:pPr>
              <w:pStyle w:val="ConsPlusNormal"/>
              <w:rPr>
                <w:rFonts w:ascii="Times New Roman" w:hAnsi="Times New Roman" w:cs="Times New Roman"/>
                <w:sz w:val="24"/>
                <w:szCs w:val="24"/>
              </w:rPr>
            </w:pPr>
            <w:r w:rsidRPr="00CC37B4">
              <w:rPr>
                <w:rFonts w:ascii="Times New Roman" w:hAnsi="Times New Roman" w:cs="Times New Roman"/>
                <w:sz w:val="24"/>
                <w:szCs w:val="24"/>
              </w:rPr>
              <w:t xml:space="preserve">Прочие безвозмездные поступления в бюджеты сельских поселений                                                   </w:t>
            </w:r>
          </w:p>
        </w:tc>
      </w:tr>
      <w:tr w:rsidR="00293C50" w:rsidRPr="00E43CFC" w:rsidTr="00527D76">
        <w:tc>
          <w:tcPr>
            <w:tcW w:w="1274" w:type="dxa"/>
            <w:shd w:val="clear" w:color="auto" w:fill="auto"/>
          </w:tcPr>
          <w:p w:rsidR="00293C50" w:rsidRPr="00CC37B4" w:rsidRDefault="00293C50" w:rsidP="00527D76">
            <w:pPr>
              <w:jc w:val="center"/>
            </w:pPr>
            <w:r w:rsidRPr="00CC37B4">
              <w:t>342</w:t>
            </w:r>
          </w:p>
        </w:tc>
        <w:tc>
          <w:tcPr>
            <w:tcW w:w="2614" w:type="dxa"/>
            <w:shd w:val="clear" w:color="auto" w:fill="auto"/>
          </w:tcPr>
          <w:p w:rsidR="00293C50" w:rsidRPr="00CC37B4" w:rsidRDefault="00293C50" w:rsidP="00527D76">
            <w:r w:rsidRPr="00CC37B4">
              <w:t>2 08 05000 10 0000 150</w:t>
            </w:r>
          </w:p>
        </w:tc>
        <w:tc>
          <w:tcPr>
            <w:tcW w:w="5683" w:type="dxa"/>
            <w:shd w:val="clear" w:color="auto" w:fill="auto"/>
          </w:tcPr>
          <w:p w:rsidR="00293C50" w:rsidRPr="00CC37B4" w:rsidRDefault="00293C50" w:rsidP="00527D76">
            <w:r w:rsidRPr="00CC37B4">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rsidR="00293C50" w:rsidRPr="00E43CFC" w:rsidTr="00527D76">
        <w:tc>
          <w:tcPr>
            <w:tcW w:w="1274" w:type="dxa"/>
            <w:shd w:val="clear" w:color="auto" w:fill="auto"/>
          </w:tcPr>
          <w:p w:rsidR="00293C50" w:rsidRPr="00CC37B4" w:rsidRDefault="00293C50" w:rsidP="00527D76">
            <w:pPr>
              <w:pStyle w:val="ConsPlusNormal"/>
              <w:jc w:val="center"/>
              <w:rPr>
                <w:rFonts w:ascii="Times New Roman" w:hAnsi="Times New Roman" w:cs="Times New Roman"/>
                <w:sz w:val="24"/>
                <w:szCs w:val="24"/>
              </w:rPr>
            </w:pPr>
            <w:r w:rsidRPr="00CC37B4">
              <w:rPr>
                <w:rFonts w:ascii="Times New Roman" w:hAnsi="Times New Roman" w:cs="Times New Roman"/>
                <w:sz w:val="24"/>
                <w:szCs w:val="24"/>
              </w:rPr>
              <w:t>342</w:t>
            </w:r>
          </w:p>
        </w:tc>
        <w:tc>
          <w:tcPr>
            <w:tcW w:w="2614" w:type="dxa"/>
            <w:shd w:val="clear" w:color="auto" w:fill="auto"/>
          </w:tcPr>
          <w:p w:rsidR="00293C50" w:rsidRPr="00CC37B4" w:rsidRDefault="00293C50" w:rsidP="00527D76">
            <w:pPr>
              <w:pStyle w:val="ConsPlusNormal"/>
              <w:jc w:val="center"/>
              <w:rPr>
                <w:rFonts w:ascii="Times New Roman" w:hAnsi="Times New Roman" w:cs="Times New Roman"/>
                <w:sz w:val="24"/>
                <w:szCs w:val="24"/>
              </w:rPr>
            </w:pPr>
            <w:r w:rsidRPr="00CC37B4">
              <w:rPr>
                <w:rFonts w:ascii="Times New Roman" w:hAnsi="Times New Roman" w:cs="Times New Roman"/>
                <w:sz w:val="24"/>
                <w:szCs w:val="24"/>
              </w:rPr>
              <w:t>2 19 60010 10 0000 150</w:t>
            </w:r>
          </w:p>
        </w:tc>
        <w:tc>
          <w:tcPr>
            <w:tcW w:w="5683" w:type="dxa"/>
            <w:shd w:val="clear" w:color="auto" w:fill="auto"/>
          </w:tcPr>
          <w:p w:rsidR="00293C50" w:rsidRPr="00CC37B4" w:rsidRDefault="00293C50" w:rsidP="00527D76">
            <w:pPr>
              <w:pStyle w:val="ConsPlusNormal"/>
              <w:rPr>
                <w:rFonts w:ascii="Times New Roman" w:hAnsi="Times New Roman" w:cs="Times New Roman"/>
                <w:sz w:val="24"/>
                <w:szCs w:val="24"/>
              </w:rPr>
            </w:pPr>
            <w:r w:rsidRPr="00CC37B4">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bl>
    <w:p w:rsidR="00293C50" w:rsidRDefault="00293C50" w:rsidP="00293C50"/>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ind w:left="6372" w:firstLine="708"/>
      </w:pPr>
    </w:p>
    <w:p w:rsidR="00293C50" w:rsidRDefault="00293C50" w:rsidP="00293C50">
      <w:pPr>
        <w:ind w:left="6372" w:firstLine="708"/>
      </w:pPr>
    </w:p>
    <w:p w:rsidR="00293C50" w:rsidRDefault="00293C50" w:rsidP="00293C50">
      <w:pPr>
        <w:ind w:left="6372" w:firstLine="708"/>
      </w:pPr>
    </w:p>
    <w:p w:rsidR="00293C50" w:rsidRPr="00E43CFC" w:rsidRDefault="00293C50" w:rsidP="00293C50">
      <w:pPr>
        <w:ind w:left="6372" w:firstLine="708"/>
      </w:pPr>
      <w:r>
        <w:t>П</w:t>
      </w:r>
      <w:r w:rsidRPr="00E43CFC">
        <w:t>риложение № 2</w:t>
      </w:r>
    </w:p>
    <w:p w:rsidR="00293C50" w:rsidRPr="00CA35CA" w:rsidRDefault="00293C50" w:rsidP="00293C50">
      <w:pPr>
        <w:jc w:val="center"/>
        <w:rPr>
          <w:color w:val="FF0000"/>
          <w:u w:val="single"/>
        </w:rPr>
      </w:pPr>
      <w:r w:rsidRPr="00E43CFC">
        <w:t xml:space="preserve">                                             </w:t>
      </w:r>
      <w:r>
        <w:t xml:space="preserve">                               </w:t>
      </w:r>
      <w:r w:rsidRPr="00E43CFC">
        <w:t xml:space="preserve">К решению </w:t>
      </w:r>
      <w:r w:rsidRPr="006F5FCC">
        <w:t xml:space="preserve">№ </w:t>
      </w:r>
      <w:r>
        <w:t xml:space="preserve"> </w:t>
      </w:r>
    </w:p>
    <w:p w:rsidR="00293C50" w:rsidRPr="00E43CFC" w:rsidRDefault="00293C50" w:rsidP="00293C50">
      <w:pPr>
        <w:ind w:left="4956" w:firstLine="708"/>
        <w:jc w:val="center"/>
      </w:pPr>
      <w:r>
        <w:t xml:space="preserve">    </w:t>
      </w:r>
      <w:r w:rsidRPr="006238D0">
        <w:t xml:space="preserve"> сессии</w:t>
      </w:r>
      <w:r w:rsidRPr="006F5FCC">
        <w:t xml:space="preserve"> Совета</w:t>
      </w:r>
      <w:r w:rsidRPr="00E43CFC">
        <w:t xml:space="preserve"> депутатов</w:t>
      </w:r>
    </w:p>
    <w:p w:rsidR="00293C50" w:rsidRPr="00E43CFC" w:rsidRDefault="00293C50" w:rsidP="00293C50">
      <w:pPr>
        <w:jc w:val="center"/>
      </w:pPr>
      <w:r w:rsidRPr="00E43CFC">
        <w:t xml:space="preserve">                                                                                            Балманского сельсовета</w:t>
      </w:r>
    </w:p>
    <w:p w:rsidR="00293C50" w:rsidRPr="00E43CFC" w:rsidRDefault="00293C50" w:rsidP="00293C50">
      <w:pPr>
        <w:jc w:val="center"/>
      </w:pPr>
      <w:r w:rsidRPr="00E43CFC">
        <w:lastRenderedPageBreak/>
        <w:t xml:space="preserve">                                                                                            Куйбышевского района</w:t>
      </w:r>
    </w:p>
    <w:p w:rsidR="00293C50" w:rsidRPr="00E43CFC" w:rsidRDefault="00293C50" w:rsidP="00293C50">
      <w:pPr>
        <w:jc w:val="center"/>
      </w:pPr>
      <w:r w:rsidRPr="00E43CFC">
        <w:t xml:space="preserve">                                                                                             Новосибирской области</w:t>
      </w:r>
    </w:p>
    <w:p w:rsidR="00293C50" w:rsidRPr="00E43CFC" w:rsidRDefault="00293C50" w:rsidP="00293C50">
      <w:pPr>
        <w:jc w:val="center"/>
        <w:rPr>
          <w:b/>
        </w:rPr>
      </w:pPr>
    </w:p>
    <w:p w:rsidR="00293C50" w:rsidRPr="00E43CFC" w:rsidRDefault="00293C50" w:rsidP="00293C50">
      <w:pPr>
        <w:jc w:val="center"/>
      </w:pPr>
      <w:r>
        <w:t>Перечень г</w:t>
      </w:r>
      <w:r w:rsidRPr="00E43CFC">
        <w:t>лавны</w:t>
      </w:r>
      <w:r>
        <w:t>х</w:t>
      </w:r>
      <w:r w:rsidRPr="00E43CFC">
        <w:t xml:space="preserve"> администратор</w:t>
      </w:r>
      <w:r>
        <w:t>ов</w:t>
      </w:r>
      <w:r w:rsidRPr="00E43CFC">
        <w:t xml:space="preserve"> источников финансирования  дефицита</w:t>
      </w:r>
    </w:p>
    <w:p w:rsidR="00293C50" w:rsidRPr="00E43CFC" w:rsidRDefault="00293C50" w:rsidP="00293C50">
      <w:pPr>
        <w:ind w:left="708"/>
        <w:jc w:val="center"/>
      </w:pPr>
      <w:r>
        <w:t>б</w:t>
      </w:r>
      <w:r w:rsidRPr="00E43CFC">
        <w:t>юджета</w:t>
      </w:r>
      <w:r>
        <w:t xml:space="preserve"> Балманского сельсовета</w:t>
      </w:r>
      <w:r w:rsidRPr="00E43CFC">
        <w:t xml:space="preserve"> на 20</w:t>
      </w:r>
      <w:r w:rsidRPr="00884EC2">
        <w:t>20</w:t>
      </w:r>
      <w:r w:rsidRPr="00E43CFC">
        <w:t>год и плановый период 20</w:t>
      </w:r>
      <w:r>
        <w:t>2</w:t>
      </w:r>
      <w:r w:rsidRPr="00884EC2">
        <w:t>1</w:t>
      </w:r>
      <w:r w:rsidRPr="00E43CFC">
        <w:t xml:space="preserve"> и 20</w:t>
      </w:r>
      <w:r>
        <w:t>2</w:t>
      </w:r>
      <w:r w:rsidRPr="00884EC2">
        <w:t>2</w:t>
      </w:r>
      <w:r w:rsidRPr="00E43CFC">
        <w:t xml:space="preserve"> годов</w:t>
      </w:r>
    </w:p>
    <w:p w:rsidR="00293C50" w:rsidRPr="00E43CFC" w:rsidRDefault="00293C50" w:rsidP="00293C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4"/>
        <w:gridCol w:w="2794"/>
        <w:gridCol w:w="5503"/>
      </w:tblGrid>
      <w:tr w:rsidR="00293C50" w:rsidRPr="008C5C2B" w:rsidTr="00527D76">
        <w:tc>
          <w:tcPr>
            <w:tcW w:w="4068" w:type="dxa"/>
            <w:gridSpan w:val="2"/>
            <w:shd w:val="clear" w:color="auto" w:fill="auto"/>
          </w:tcPr>
          <w:p w:rsidR="00293C50" w:rsidRPr="00E43CFC" w:rsidRDefault="00293C50" w:rsidP="00527D76">
            <w:pPr>
              <w:jc w:val="center"/>
            </w:pPr>
            <w:r w:rsidRPr="008C5C2B">
              <w:rPr>
                <w:color w:val="000000"/>
              </w:rPr>
              <w:t>Код бюджетной классификации Российской Федерации</w:t>
            </w:r>
          </w:p>
        </w:tc>
        <w:tc>
          <w:tcPr>
            <w:tcW w:w="5503" w:type="dxa"/>
            <w:vMerge w:val="restart"/>
            <w:shd w:val="clear" w:color="auto" w:fill="auto"/>
          </w:tcPr>
          <w:p w:rsidR="00293C50" w:rsidRPr="008C5C2B" w:rsidRDefault="00293C50" w:rsidP="00527D76">
            <w:pPr>
              <w:autoSpaceDE w:val="0"/>
              <w:autoSpaceDN w:val="0"/>
              <w:adjustRightInd w:val="0"/>
              <w:rPr>
                <w:color w:val="000000"/>
              </w:rPr>
            </w:pPr>
          </w:p>
          <w:p w:rsidR="00293C50" w:rsidRPr="00E43CFC" w:rsidRDefault="00293C50" w:rsidP="00527D76">
            <w:pPr>
              <w:jc w:val="center"/>
            </w:pPr>
            <w:r w:rsidRPr="008C5C2B">
              <w:rPr>
                <w:color w:val="000000"/>
              </w:rPr>
              <w:t>Наименование</w:t>
            </w:r>
            <w:r w:rsidRPr="00E43CFC">
              <w:t xml:space="preserve"> главного администратора источников финансирования  дефицита</w:t>
            </w:r>
          </w:p>
          <w:p w:rsidR="00293C50" w:rsidRPr="008C5C2B" w:rsidRDefault="00293C50" w:rsidP="00527D76">
            <w:pPr>
              <w:autoSpaceDE w:val="0"/>
              <w:autoSpaceDN w:val="0"/>
              <w:adjustRightInd w:val="0"/>
              <w:jc w:val="center"/>
              <w:rPr>
                <w:color w:val="000000"/>
              </w:rPr>
            </w:pPr>
            <w:r w:rsidRPr="00E43CFC">
              <w:t>местного бюджета</w:t>
            </w:r>
          </w:p>
        </w:tc>
      </w:tr>
      <w:tr w:rsidR="00293C50" w:rsidRPr="008C5C2B" w:rsidTr="00527D76">
        <w:tc>
          <w:tcPr>
            <w:tcW w:w="1274" w:type="dxa"/>
            <w:shd w:val="clear" w:color="auto" w:fill="auto"/>
          </w:tcPr>
          <w:p w:rsidR="00293C50" w:rsidRPr="008C5C2B" w:rsidRDefault="00293C50" w:rsidP="00527D76">
            <w:pPr>
              <w:rPr>
                <w:color w:val="000000"/>
              </w:rPr>
            </w:pPr>
            <w:r w:rsidRPr="008C5C2B">
              <w:rPr>
                <w:color w:val="000000"/>
              </w:rPr>
              <w:t>главный админист-ратор ИФДБ</w:t>
            </w:r>
          </w:p>
        </w:tc>
        <w:tc>
          <w:tcPr>
            <w:tcW w:w="2794" w:type="dxa"/>
            <w:shd w:val="clear" w:color="auto" w:fill="auto"/>
          </w:tcPr>
          <w:p w:rsidR="00293C50" w:rsidRPr="008C5C2B" w:rsidRDefault="00293C50" w:rsidP="00527D76">
            <w:pPr>
              <w:rPr>
                <w:color w:val="000000"/>
              </w:rPr>
            </w:pPr>
            <w:r w:rsidRPr="008C5C2B">
              <w:rPr>
                <w:color w:val="000000"/>
              </w:rPr>
              <w:t>Источники финансирования дефицита бюджета</w:t>
            </w:r>
          </w:p>
          <w:p w:rsidR="00293C50" w:rsidRPr="008C5C2B" w:rsidRDefault="00293C50" w:rsidP="00527D76">
            <w:pPr>
              <w:rPr>
                <w:color w:val="000000"/>
              </w:rPr>
            </w:pPr>
            <w:r w:rsidRPr="008C5C2B">
              <w:rPr>
                <w:color w:val="000000"/>
              </w:rPr>
              <w:t>(ИФДБ)</w:t>
            </w:r>
          </w:p>
        </w:tc>
        <w:tc>
          <w:tcPr>
            <w:tcW w:w="5503" w:type="dxa"/>
            <w:vMerge/>
            <w:shd w:val="clear" w:color="auto" w:fill="auto"/>
          </w:tcPr>
          <w:p w:rsidR="00293C50" w:rsidRPr="008C5C2B" w:rsidRDefault="00293C50" w:rsidP="00527D76">
            <w:pPr>
              <w:autoSpaceDE w:val="0"/>
              <w:autoSpaceDN w:val="0"/>
              <w:adjustRightInd w:val="0"/>
              <w:rPr>
                <w:color w:val="000000"/>
              </w:rPr>
            </w:pPr>
          </w:p>
        </w:tc>
      </w:tr>
      <w:tr w:rsidR="00293C50" w:rsidRPr="008C5C2B" w:rsidTr="00527D76">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8C5C2B" w:rsidRDefault="00293C50" w:rsidP="00527D76">
            <w:pPr>
              <w:autoSpaceDE w:val="0"/>
              <w:autoSpaceDN w:val="0"/>
              <w:adjustRightInd w:val="0"/>
              <w:jc w:val="center"/>
              <w:rPr>
                <w:b/>
                <w:color w:val="000000"/>
              </w:rPr>
            </w:pPr>
          </w:p>
        </w:tc>
        <w:tc>
          <w:tcPr>
            <w:tcW w:w="5503" w:type="dxa"/>
            <w:shd w:val="clear" w:color="auto" w:fill="auto"/>
          </w:tcPr>
          <w:p w:rsidR="00293C50" w:rsidRPr="008C5C2B" w:rsidRDefault="00293C50" w:rsidP="00527D76">
            <w:pPr>
              <w:autoSpaceDE w:val="0"/>
              <w:autoSpaceDN w:val="0"/>
              <w:adjustRightInd w:val="0"/>
              <w:rPr>
                <w:color w:val="000000"/>
              </w:rPr>
            </w:pPr>
            <w:r w:rsidRPr="008C5C2B">
              <w:rPr>
                <w:color w:val="000000"/>
              </w:rPr>
              <w:t>Администрация Балманского сельсовета</w:t>
            </w:r>
          </w:p>
        </w:tc>
      </w:tr>
      <w:tr w:rsidR="00293C50" w:rsidRPr="008C5C2B" w:rsidTr="00527D76">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E43CFC" w:rsidRDefault="00293C50" w:rsidP="00527D76">
            <w:r>
              <w:t>01 02 00 00 10 0000 710</w:t>
            </w:r>
          </w:p>
        </w:tc>
        <w:tc>
          <w:tcPr>
            <w:tcW w:w="5503" w:type="dxa"/>
            <w:shd w:val="clear" w:color="auto" w:fill="auto"/>
          </w:tcPr>
          <w:p w:rsidR="00293C50" w:rsidRPr="008C5C2B" w:rsidRDefault="00293C50" w:rsidP="00527D76">
            <w:pPr>
              <w:autoSpaceDE w:val="0"/>
              <w:autoSpaceDN w:val="0"/>
              <w:adjustRightInd w:val="0"/>
              <w:rPr>
                <w:color w:val="000000"/>
              </w:rPr>
            </w:pPr>
            <w:r>
              <w:t>Получение кредитов от кредитных организаций бюджетами сельских поселений в валюте Российской Федерации</w:t>
            </w:r>
          </w:p>
        </w:tc>
      </w:tr>
      <w:tr w:rsidR="00293C50" w:rsidRPr="008C5C2B" w:rsidTr="00527D76">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E43CFC" w:rsidRDefault="00293C50" w:rsidP="00527D76">
            <w:r w:rsidRPr="00E43CFC">
              <w:t xml:space="preserve">01 02 00 00 </w:t>
            </w:r>
            <w:r>
              <w:t>10</w:t>
            </w:r>
            <w:r w:rsidRPr="00E43CFC">
              <w:t xml:space="preserve"> 0000 810</w:t>
            </w:r>
          </w:p>
        </w:tc>
        <w:tc>
          <w:tcPr>
            <w:tcW w:w="5503" w:type="dxa"/>
            <w:shd w:val="clear" w:color="auto" w:fill="auto"/>
          </w:tcPr>
          <w:p w:rsidR="00293C50" w:rsidRPr="008C5C2B" w:rsidRDefault="00293C50" w:rsidP="00527D76">
            <w:pPr>
              <w:autoSpaceDE w:val="0"/>
              <w:autoSpaceDN w:val="0"/>
              <w:adjustRightInd w:val="0"/>
              <w:rPr>
                <w:color w:val="000000"/>
              </w:rPr>
            </w:pPr>
            <w:r>
              <w:t>Погашение бюджетами сельских поселений кредитов от кредитных организаций в валюте Российской Федерации</w:t>
            </w:r>
          </w:p>
        </w:tc>
      </w:tr>
      <w:tr w:rsidR="00293C50" w:rsidRPr="008C5C2B" w:rsidTr="00527D76">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E43CFC" w:rsidRDefault="00293C50" w:rsidP="00527D76">
            <w:r w:rsidRPr="00E43CFC">
              <w:t>01 03 0</w:t>
            </w:r>
            <w:r>
              <w:t>1</w:t>
            </w:r>
            <w:r w:rsidRPr="00E43CFC">
              <w:t xml:space="preserve"> 00 </w:t>
            </w:r>
            <w:r>
              <w:t>10</w:t>
            </w:r>
            <w:r w:rsidRPr="00E43CFC">
              <w:t xml:space="preserve"> 0000 710</w:t>
            </w:r>
          </w:p>
        </w:tc>
        <w:tc>
          <w:tcPr>
            <w:tcW w:w="5503" w:type="dxa"/>
            <w:shd w:val="clear" w:color="auto" w:fill="auto"/>
          </w:tcPr>
          <w:p w:rsidR="00293C50" w:rsidRPr="008C5C2B" w:rsidRDefault="00293C50" w:rsidP="00527D76">
            <w:pPr>
              <w:autoSpaceDE w:val="0"/>
              <w:autoSpaceDN w:val="0"/>
              <w:adjustRightInd w:val="0"/>
              <w:rPr>
                <w:color w:val="000000"/>
              </w:rPr>
            </w:pPr>
            <w: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293C50" w:rsidRPr="008C5C2B" w:rsidTr="00527D76">
        <w:trPr>
          <w:trHeight w:val="70"/>
        </w:trPr>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E43CFC" w:rsidRDefault="00293C50" w:rsidP="00527D76">
            <w:r w:rsidRPr="00E43CFC">
              <w:t>01 03 0</w:t>
            </w:r>
            <w:r>
              <w:t>1</w:t>
            </w:r>
            <w:r w:rsidRPr="00E43CFC">
              <w:t xml:space="preserve"> 00 </w:t>
            </w:r>
            <w:r>
              <w:t>10</w:t>
            </w:r>
            <w:r w:rsidRPr="00E43CFC">
              <w:t xml:space="preserve"> 0000 810</w:t>
            </w:r>
          </w:p>
        </w:tc>
        <w:tc>
          <w:tcPr>
            <w:tcW w:w="5503" w:type="dxa"/>
            <w:shd w:val="clear" w:color="auto" w:fill="auto"/>
          </w:tcPr>
          <w:p w:rsidR="00293C50" w:rsidRPr="008C5C2B" w:rsidRDefault="00293C50" w:rsidP="00527D76">
            <w:pPr>
              <w:autoSpaceDE w:val="0"/>
              <w:autoSpaceDN w:val="0"/>
              <w:adjustRightInd w:val="0"/>
              <w:rPr>
                <w:color w:val="000000"/>
              </w:rPr>
            </w:pPr>
            <w: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293C50" w:rsidRPr="008C5C2B" w:rsidTr="00527D76">
        <w:trPr>
          <w:trHeight w:val="70"/>
        </w:trPr>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E43CFC" w:rsidRDefault="00293C50" w:rsidP="00527D76">
            <w:r w:rsidRPr="00E43CFC">
              <w:t xml:space="preserve">01 05 02 01  </w:t>
            </w:r>
            <w:r>
              <w:t>10</w:t>
            </w:r>
            <w:r w:rsidRPr="00E43CFC">
              <w:t xml:space="preserve"> 0000 510</w:t>
            </w:r>
          </w:p>
        </w:tc>
        <w:tc>
          <w:tcPr>
            <w:tcW w:w="5503" w:type="dxa"/>
            <w:shd w:val="clear" w:color="auto" w:fill="auto"/>
          </w:tcPr>
          <w:p w:rsidR="00293C50" w:rsidRPr="00E43CFC" w:rsidRDefault="00293C50" w:rsidP="00527D76">
            <w:pPr>
              <w:autoSpaceDE w:val="0"/>
              <w:autoSpaceDN w:val="0"/>
              <w:adjustRightInd w:val="0"/>
            </w:pPr>
            <w:r>
              <w:t>Увеличение прочих остатков денежных средств бюджетов сельских поселений</w:t>
            </w:r>
          </w:p>
        </w:tc>
      </w:tr>
      <w:tr w:rsidR="00293C50" w:rsidRPr="008C5C2B" w:rsidTr="00527D76">
        <w:trPr>
          <w:trHeight w:val="70"/>
        </w:trPr>
        <w:tc>
          <w:tcPr>
            <w:tcW w:w="1274" w:type="dxa"/>
            <w:shd w:val="clear" w:color="auto" w:fill="auto"/>
          </w:tcPr>
          <w:p w:rsidR="00293C50" w:rsidRPr="00E43CFC" w:rsidRDefault="00293C50" w:rsidP="00527D76">
            <w:pPr>
              <w:jc w:val="center"/>
            </w:pPr>
            <w:r w:rsidRPr="008C5C2B">
              <w:rPr>
                <w:color w:val="000000"/>
              </w:rPr>
              <w:t>342</w:t>
            </w:r>
          </w:p>
        </w:tc>
        <w:tc>
          <w:tcPr>
            <w:tcW w:w="2794" w:type="dxa"/>
            <w:shd w:val="clear" w:color="auto" w:fill="auto"/>
          </w:tcPr>
          <w:p w:rsidR="00293C50" w:rsidRPr="00E43CFC" w:rsidRDefault="00293C50" w:rsidP="00527D76">
            <w:r w:rsidRPr="00E43CFC">
              <w:t xml:space="preserve">01 05 02 01  </w:t>
            </w:r>
            <w:r>
              <w:t>10</w:t>
            </w:r>
            <w:r w:rsidRPr="00E43CFC">
              <w:t xml:space="preserve"> 0000 610</w:t>
            </w:r>
          </w:p>
        </w:tc>
        <w:tc>
          <w:tcPr>
            <w:tcW w:w="5503" w:type="dxa"/>
            <w:shd w:val="clear" w:color="auto" w:fill="auto"/>
          </w:tcPr>
          <w:p w:rsidR="00293C50" w:rsidRPr="00E43CFC" w:rsidRDefault="00293C50" w:rsidP="00527D76">
            <w:pPr>
              <w:autoSpaceDE w:val="0"/>
              <w:autoSpaceDN w:val="0"/>
              <w:adjustRightInd w:val="0"/>
            </w:pPr>
            <w:r>
              <w:t>Уменьшение прочих остатков денежных средств бюджетов сельских поселений</w:t>
            </w:r>
          </w:p>
        </w:tc>
      </w:tr>
    </w:tbl>
    <w:p w:rsidR="00293C50" w:rsidRPr="00E43CFC" w:rsidRDefault="00293C50" w:rsidP="00293C50">
      <w:pPr>
        <w:jc w:val="center"/>
      </w:pPr>
    </w:p>
    <w:p w:rsidR="00293C50" w:rsidRPr="00E43CFC" w:rsidRDefault="00293C50" w:rsidP="00293C50">
      <w:pPr>
        <w:ind w:left="6372" w:firstLine="708"/>
      </w:pPr>
    </w:p>
    <w:p w:rsidR="00293C50" w:rsidRDefault="00293C50" w:rsidP="00293C50"/>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tabs>
          <w:tab w:val="left" w:pos="-142"/>
          <w:tab w:val="left" w:pos="142"/>
        </w:tabs>
        <w:ind w:left="-426" w:right="-143"/>
        <w:jc w:val="both"/>
        <w:rPr>
          <w:sz w:val="28"/>
          <w:szCs w:val="28"/>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right"/>
      </w:pPr>
    </w:p>
    <w:p w:rsidR="00293C50" w:rsidRPr="00E43CFC" w:rsidRDefault="00293C50" w:rsidP="00293C50">
      <w:pPr>
        <w:jc w:val="right"/>
      </w:pPr>
      <w:r>
        <w:t>П</w:t>
      </w:r>
      <w:r w:rsidRPr="00E43CFC">
        <w:t xml:space="preserve">риложение № </w:t>
      </w:r>
      <w:r>
        <w:t>3</w:t>
      </w:r>
    </w:p>
    <w:p w:rsidR="00293C50" w:rsidRPr="006F5FCC" w:rsidRDefault="00293C50" w:rsidP="00293C50">
      <w:pPr>
        <w:jc w:val="center"/>
        <w:rPr>
          <w:u w:val="single"/>
        </w:rPr>
      </w:pPr>
      <w:r w:rsidRPr="00E43CFC">
        <w:t xml:space="preserve">                                              </w:t>
      </w:r>
      <w:r>
        <w:t xml:space="preserve">                              </w:t>
      </w:r>
      <w:r w:rsidRPr="00E43CFC">
        <w:t xml:space="preserve">К </w:t>
      </w:r>
      <w:r w:rsidRPr="006F5FCC">
        <w:t>решению №</w:t>
      </w:r>
      <w:r>
        <w:t xml:space="preserve"> </w:t>
      </w:r>
    </w:p>
    <w:p w:rsidR="00293C50" w:rsidRPr="00E43CFC" w:rsidRDefault="00293C50" w:rsidP="00293C50">
      <w:pPr>
        <w:ind w:left="4956" w:firstLine="708"/>
      </w:pPr>
      <w:r>
        <w:t xml:space="preserve">         </w:t>
      </w:r>
      <w:r w:rsidRPr="00E03B33">
        <w:t xml:space="preserve">  </w:t>
      </w:r>
      <w:r w:rsidRPr="00290AAD">
        <w:t xml:space="preserve"> сессии</w:t>
      </w:r>
      <w:r>
        <w:t xml:space="preserve"> </w:t>
      </w:r>
      <w:r w:rsidRPr="006F5FCC">
        <w:t>Сове</w:t>
      </w:r>
      <w:r w:rsidRPr="00E43CFC">
        <w:t>та депутатов</w:t>
      </w:r>
    </w:p>
    <w:p w:rsidR="00293C50" w:rsidRPr="00E43CFC" w:rsidRDefault="00293C50" w:rsidP="00293C50">
      <w:pPr>
        <w:jc w:val="center"/>
      </w:pPr>
      <w:r w:rsidRPr="00E43CFC">
        <w:t xml:space="preserve">                                                                                            Балманского сельсовета</w:t>
      </w:r>
    </w:p>
    <w:p w:rsidR="00293C50" w:rsidRPr="00E43CFC" w:rsidRDefault="00293C50" w:rsidP="00293C50">
      <w:pPr>
        <w:jc w:val="center"/>
      </w:pPr>
      <w:r w:rsidRPr="00E43CFC">
        <w:lastRenderedPageBreak/>
        <w:t xml:space="preserve">                                                                                            Куйбышевского района</w:t>
      </w:r>
    </w:p>
    <w:p w:rsidR="00293C50" w:rsidRPr="00E43CFC" w:rsidRDefault="00293C50" w:rsidP="00293C50">
      <w:pPr>
        <w:jc w:val="center"/>
      </w:pPr>
      <w:r w:rsidRPr="00E43CFC">
        <w:t xml:space="preserve">                                                                                             Новосибирской области</w:t>
      </w:r>
    </w:p>
    <w:p w:rsidR="00293C50" w:rsidRPr="00E43CFC" w:rsidRDefault="00293C50" w:rsidP="00293C50">
      <w:pPr>
        <w:jc w:val="right"/>
      </w:pPr>
    </w:p>
    <w:p w:rsidR="00293C50" w:rsidRPr="00E43CFC" w:rsidRDefault="00293C50" w:rsidP="00293C50">
      <w:pPr>
        <w:jc w:val="right"/>
      </w:pPr>
    </w:p>
    <w:p w:rsidR="00293C50" w:rsidRPr="00E43CFC" w:rsidRDefault="00293C50" w:rsidP="00293C50">
      <w:pPr>
        <w:jc w:val="center"/>
      </w:pPr>
      <w:r w:rsidRPr="00E43CFC">
        <w:t>нормативы распределения доходов между бюджетами бюджетной системы Российской Федерации</w:t>
      </w:r>
      <w:r>
        <w:t>, н</w:t>
      </w:r>
      <w:r w:rsidRPr="00E43CFC">
        <w:t xml:space="preserve">еустановленные бюджетным </w:t>
      </w:r>
      <w:r>
        <w:t>З</w:t>
      </w:r>
      <w:r w:rsidRPr="00E43CFC">
        <w:t>аконодательством Российской Федерации</w:t>
      </w:r>
    </w:p>
    <w:p w:rsidR="00293C50" w:rsidRPr="00E43CFC" w:rsidRDefault="00293C50" w:rsidP="00293C50">
      <w:pPr>
        <w:jc w:val="center"/>
      </w:pPr>
      <w:r w:rsidRPr="00E43CFC">
        <w:t>на 20</w:t>
      </w:r>
      <w:r w:rsidRPr="00E03B33">
        <w:t>20</w:t>
      </w:r>
      <w:r>
        <w:t xml:space="preserve"> </w:t>
      </w:r>
      <w:r w:rsidRPr="00E43CFC">
        <w:t>год и плановый период 20</w:t>
      </w:r>
      <w:r>
        <w:t>2</w:t>
      </w:r>
      <w:r w:rsidRPr="00E03B33">
        <w:t>1</w:t>
      </w:r>
      <w:r w:rsidRPr="00E43CFC">
        <w:t xml:space="preserve"> и 20</w:t>
      </w:r>
      <w:r>
        <w:t>2</w:t>
      </w:r>
      <w:r w:rsidRPr="006D4D1D">
        <w:t>2</w:t>
      </w:r>
      <w:r>
        <w:t xml:space="preserve"> </w:t>
      </w:r>
      <w:r w:rsidRPr="00E43CFC">
        <w:t>годов</w:t>
      </w:r>
    </w:p>
    <w:p w:rsidR="00293C50" w:rsidRPr="00E43CFC" w:rsidRDefault="00293C50" w:rsidP="00293C50">
      <w:pPr>
        <w:jc w:val="center"/>
      </w:pPr>
      <w:r w:rsidRPr="00E43CFC">
        <w:tab/>
      </w:r>
      <w:r w:rsidRPr="00E43CFC">
        <w:tab/>
      </w:r>
      <w:r w:rsidRPr="00E43CFC">
        <w:tab/>
      </w:r>
      <w:r w:rsidRPr="00E43CFC">
        <w:tab/>
      </w:r>
      <w:r w:rsidRPr="00E43CFC">
        <w:tab/>
      </w:r>
      <w:r w:rsidRPr="00E43CFC">
        <w:tab/>
      </w:r>
      <w:r w:rsidRPr="00E43CFC">
        <w:tab/>
      </w:r>
      <w:r w:rsidRPr="00E43CFC">
        <w:tab/>
      </w:r>
      <w:r w:rsidRPr="00E43CFC">
        <w:tab/>
      </w:r>
      <w:r w:rsidRPr="00E43CFC">
        <w:tab/>
      </w:r>
    </w:p>
    <w:tbl>
      <w:tblPr>
        <w:tblW w:w="9360" w:type="dxa"/>
        <w:tblInd w:w="108" w:type="dxa"/>
        <w:tblLayout w:type="fixed"/>
        <w:tblLook w:val="0000"/>
      </w:tblPr>
      <w:tblGrid>
        <w:gridCol w:w="7560"/>
        <w:gridCol w:w="1800"/>
      </w:tblGrid>
      <w:tr w:rsidR="00293C50" w:rsidRPr="00E43CFC" w:rsidTr="00527D76">
        <w:tblPrEx>
          <w:tblCellMar>
            <w:top w:w="0" w:type="dxa"/>
            <w:bottom w:w="0" w:type="dxa"/>
          </w:tblCellMar>
        </w:tblPrEx>
        <w:trPr>
          <w:trHeight w:val="345"/>
        </w:trPr>
        <w:tc>
          <w:tcPr>
            <w:tcW w:w="7560" w:type="dxa"/>
            <w:tcBorders>
              <w:top w:val="single" w:sz="4" w:space="0" w:color="auto"/>
              <w:left w:val="single" w:sz="4" w:space="0" w:color="auto"/>
              <w:bottom w:val="single" w:sz="4" w:space="0" w:color="auto"/>
              <w:right w:val="single" w:sz="4" w:space="0" w:color="auto"/>
            </w:tcBorders>
            <w:shd w:val="clear" w:color="auto" w:fill="auto"/>
          </w:tcPr>
          <w:p w:rsidR="00293C50" w:rsidRPr="00E43CFC" w:rsidRDefault="00293C50" w:rsidP="00527D76">
            <w:pPr>
              <w:jc w:val="center"/>
            </w:pPr>
            <w:r w:rsidRPr="00E43CFC">
              <w:t>Наименование вида дохода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93C50" w:rsidRPr="00E43CFC" w:rsidRDefault="00293C50" w:rsidP="00527D76">
            <w:r w:rsidRPr="00E43CFC">
              <w:t>Нормативы отчислений</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800" w:type="dxa"/>
            <w:tcBorders>
              <w:top w:val="single" w:sz="4" w:space="0" w:color="auto"/>
              <w:left w:val="single" w:sz="4" w:space="0" w:color="auto"/>
              <w:bottom w:val="single" w:sz="4" w:space="0" w:color="auto"/>
              <w:right w:val="single" w:sz="4" w:space="0" w:color="auto"/>
            </w:tcBorders>
          </w:tcPr>
          <w:p w:rsidR="00293C50" w:rsidRPr="00E43CFC" w:rsidRDefault="00293C50" w:rsidP="00527D76">
            <w:pPr>
              <w:jc w:val="center"/>
            </w:pPr>
          </w:p>
          <w:p w:rsidR="00293C50" w:rsidRPr="00E43CFC" w:rsidRDefault="00293C50" w:rsidP="00527D76">
            <w:pPr>
              <w:jc w:val="center"/>
            </w:pPr>
            <w:r w:rsidRPr="00E43CFC">
              <w:t>100%</w:t>
            </w:r>
          </w:p>
        </w:tc>
      </w:tr>
      <w:tr w:rsidR="00293C50" w:rsidRPr="00E43CFC" w:rsidTr="00527D76">
        <w:tblPrEx>
          <w:tblCellMar>
            <w:top w:w="0" w:type="dxa"/>
            <w:bottom w:w="0" w:type="dxa"/>
          </w:tblCellMar>
        </w:tblPrEx>
        <w:trPr>
          <w:trHeight w:val="365"/>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Прочие доходы от оказания платных услуг (работ) получателями средств бюджетов сельских поселений</w:t>
            </w:r>
          </w:p>
        </w:tc>
        <w:tc>
          <w:tcPr>
            <w:tcW w:w="1800" w:type="dxa"/>
            <w:tcBorders>
              <w:top w:val="single" w:sz="4" w:space="0" w:color="auto"/>
              <w:left w:val="single" w:sz="4" w:space="0" w:color="auto"/>
              <w:bottom w:val="single" w:sz="4" w:space="0" w:color="auto"/>
              <w:right w:val="single" w:sz="4" w:space="0" w:color="auto"/>
            </w:tcBorders>
          </w:tcPr>
          <w:p w:rsidR="00293C50" w:rsidRPr="00E43CFC" w:rsidRDefault="00293C50" w:rsidP="00527D76">
            <w:pPr>
              <w:jc w:val="center"/>
            </w:pPr>
            <w:r w:rsidRPr="00E43CFC">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Невыясненные поступления, зачисляемые в бюджеты сельских поселений</w:t>
            </w:r>
          </w:p>
        </w:tc>
        <w:tc>
          <w:tcPr>
            <w:tcW w:w="1800" w:type="dxa"/>
            <w:tcBorders>
              <w:top w:val="single" w:sz="4" w:space="0" w:color="auto"/>
              <w:left w:val="single" w:sz="4" w:space="0" w:color="auto"/>
              <w:bottom w:val="single" w:sz="4" w:space="0" w:color="auto"/>
              <w:right w:val="single" w:sz="4" w:space="0" w:color="auto"/>
            </w:tcBorders>
          </w:tcPr>
          <w:p w:rsidR="00293C50" w:rsidRDefault="00293C50" w:rsidP="00527D76">
            <w:pPr>
              <w:jc w:val="center"/>
            </w:pPr>
            <w:r w:rsidRPr="00477A1B">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Дотации бюджетам сельских поселений на выравнивание бюджетной обеспеченности  </w:t>
            </w:r>
          </w:p>
        </w:tc>
        <w:tc>
          <w:tcPr>
            <w:tcW w:w="1800" w:type="dxa"/>
            <w:tcBorders>
              <w:top w:val="single" w:sz="4" w:space="0" w:color="auto"/>
              <w:left w:val="single" w:sz="4" w:space="0" w:color="auto"/>
              <w:bottom w:val="single" w:sz="4" w:space="0" w:color="auto"/>
              <w:right w:val="single" w:sz="4" w:space="0" w:color="auto"/>
            </w:tcBorders>
          </w:tcPr>
          <w:p w:rsidR="00293C50" w:rsidRDefault="00293C50" w:rsidP="00527D76">
            <w:pPr>
              <w:jc w:val="center"/>
            </w:pPr>
            <w:r w:rsidRPr="00477A1B">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Субвенции бюджетам сельских поселений на выполнение передаваемых полномочий субъектов Российской Федерации                                   </w:t>
            </w:r>
          </w:p>
        </w:tc>
        <w:tc>
          <w:tcPr>
            <w:tcW w:w="1800" w:type="dxa"/>
            <w:tcBorders>
              <w:top w:val="single" w:sz="4" w:space="0" w:color="auto"/>
              <w:left w:val="single" w:sz="4" w:space="0" w:color="auto"/>
              <w:bottom w:val="single" w:sz="4" w:space="0" w:color="auto"/>
              <w:right w:val="single" w:sz="4" w:space="0" w:color="auto"/>
            </w:tcBorders>
          </w:tcPr>
          <w:p w:rsidR="00293C50" w:rsidRPr="00477A1B" w:rsidRDefault="00293C50" w:rsidP="00527D76">
            <w:pPr>
              <w:jc w:val="center"/>
            </w:pPr>
            <w:r>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800" w:type="dxa"/>
            <w:tcBorders>
              <w:top w:val="single" w:sz="4" w:space="0" w:color="auto"/>
              <w:left w:val="single" w:sz="4" w:space="0" w:color="auto"/>
              <w:bottom w:val="single" w:sz="4" w:space="0" w:color="auto"/>
              <w:right w:val="single" w:sz="4" w:space="0" w:color="auto"/>
            </w:tcBorders>
          </w:tcPr>
          <w:p w:rsidR="00293C50" w:rsidRDefault="00293C50" w:rsidP="00527D76">
            <w:pPr>
              <w:jc w:val="center"/>
            </w:pPr>
            <w:r w:rsidRPr="00477A1B">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800" w:type="dxa"/>
            <w:tcBorders>
              <w:top w:val="single" w:sz="4" w:space="0" w:color="auto"/>
              <w:left w:val="single" w:sz="4" w:space="0" w:color="auto"/>
              <w:bottom w:val="single" w:sz="4" w:space="0" w:color="auto"/>
              <w:right w:val="single" w:sz="4" w:space="0" w:color="auto"/>
            </w:tcBorders>
          </w:tcPr>
          <w:p w:rsidR="00293C50" w:rsidRPr="00477A1B" w:rsidRDefault="00293C50" w:rsidP="00527D76">
            <w:pPr>
              <w:jc w:val="center"/>
            </w:pPr>
            <w:r>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Прочие межбюджетные трансферты, передаваемые бюджетам сельских поселений             </w:t>
            </w:r>
          </w:p>
        </w:tc>
        <w:tc>
          <w:tcPr>
            <w:tcW w:w="1800" w:type="dxa"/>
            <w:tcBorders>
              <w:top w:val="single" w:sz="4" w:space="0" w:color="auto"/>
              <w:left w:val="single" w:sz="4" w:space="0" w:color="auto"/>
              <w:bottom w:val="single" w:sz="4" w:space="0" w:color="auto"/>
              <w:right w:val="single" w:sz="4" w:space="0" w:color="auto"/>
            </w:tcBorders>
          </w:tcPr>
          <w:p w:rsidR="00293C50" w:rsidRPr="00477A1B" w:rsidRDefault="00293C50" w:rsidP="00527D76">
            <w:pPr>
              <w:jc w:val="center"/>
            </w:pPr>
            <w:r>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Прочие безвозмездные поступления в бюджеты сельских поселений                                                   </w:t>
            </w:r>
          </w:p>
        </w:tc>
        <w:tc>
          <w:tcPr>
            <w:tcW w:w="1800" w:type="dxa"/>
            <w:tcBorders>
              <w:top w:val="single" w:sz="4" w:space="0" w:color="auto"/>
              <w:left w:val="single" w:sz="4" w:space="0" w:color="auto"/>
              <w:bottom w:val="single" w:sz="4" w:space="0" w:color="auto"/>
              <w:right w:val="single" w:sz="4" w:space="0" w:color="auto"/>
            </w:tcBorders>
          </w:tcPr>
          <w:p w:rsidR="00293C50" w:rsidRDefault="00293C50" w:rsidP="00527D76">
            <w:pPr>
              <w:jc w:val="center"/>
            </w:pPr>
            <w:r w:rsidRPr="00291393">
              <w:t>100%</w:t>
            </w:r>
          </w:p>
        </w:tc>
      </w:tr>
      <w:tr w:rsidR="00293C50" w:rsidRPr="00E43CFC" w:rsidTr="00527D76">
        <w:tblPrEx>
          <w:tblCellMar>
            <w:top w:w="0" w:type="dxa"/>
            <w:bottom w:w="0" w:type="dxa"/>
          </w:tblCellMar>
        </w:tblPrEx>
        <w:trPr>
          <w:trHeight w:val="552"/>
        </w:trPr>
        <w:tc>
          <w:tcPr>
            <w:tcW w:w="7560" w:type="dxa"/>
            <w:tcBorders>
              <w:top w:val="single" w:sz="4" w:space="0" w:color="auto"/>
              <w:left w:val="single" w:sz="4" w:space="0" w:color="auto"/>
              <w:bottom w:val="single" w:sz="4" w:space="0" w:color="auto"/>
              <w:right w:val="single" w:sz="4" w:space="0" w:color="auto"/>
            </w:tcBorders>
          </w:tcPr>
          <w:p w:rsidR="00293C50" w:rsidRPr="00F71161" w:rsidRDefault="00293C50" w:rsidP="00527D76">
            <w:r w:rsidRPr="00F71161">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c>
          <w:tcPr>
            <w:tcW w:w="1800" w:type="dxa"/>
            <w:tcBorders>
              <w:top w:val="single" w:sz="4" w:space="0" w:color="auto"/>
              <w:left w:val="single" w:sz="4" w:space="0" w:color="auto"/>
              <w:bottom w:val="single" w:sz="4" w:space="0" w:color="auto"/>
              <w:right w:val="single" w:sz="4" w:space="0" w:color="auto"/>
            </w:tcBorders>
          </w:tcPr>
          <w:p w:rsidR="00293C50" w:rsidRDefault="00293C50" w:rsidP="00527D76">
            <w:pPr>
              <w:jc w:val="center"/>
            </w:pPr>
            <w:r w:rsidRPr="00291393">
              <w:t>100%</w:t>
            </w:r>
          </w:p>
        </w:tc>
      </w:tr>
    </w:tbl>
    <w:p w:rsidR="00293C50" w:rsidRDefault="00293C50" w:rsidP="00293C50"/>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tbl>
      <w:tblPr>
        <w:tblpPr w:leftFromText="180" w:rightFromText="180" w:vertAnchor="text" w:horzAnchor="margin" w:tblpXSpec="center" w:tblpY="38"/>
        <w:tblW w:w="10649" w:type="dxa"/>
        <w:tblLook w:val="04A0"/>
      </w:tblPr>
      <w:tblGrid>
        <w:gridCol w:w="4780"/>
        <w:gridCol w:w="787"/>
        <w:gridCol w:w="940"/>
        <w:gridCol w:w="1740"/>
        <w:gridCol w:w="620"/>
        <w:gridCol w:w="1560"/>
        <w:gridCol w:w="222"/>
      </w:tblGrid>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right"/>
              <w:rPr>
                <w:rFonts w:ascii="Arial CYR" w:hAnsi="Arial CYR" w:cs="Arial CYR"/>
                <w:sz w:val="20"/>
                <w:szCs w:val="20"/>
              </w:rPr>
            </w:pPr>
            <w:r w:rsidRPr="006D4D1D">
              <w:rPr>
                <w:rFonts w:ascii="Arial CYR" w:hAnsi="Arial CYR" w:cs="Arial CYR"/>
                <w:sz w:val="20"/>
                <w:szCs w:val="20"/>
              </w:rPr>
              <w:t xml:space="preserve">                                                                                               </w:t>
            </w:r>
            <w:r w:rsidRPr="006D4D1D">
              <w:t>Приложение № 4</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К решению № 3</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w:t>
            </w:r>
            <w:r>
              <w:t xml:space="preserve">                          сессии</w:t>
            </w:r>
            <w:r w:rsidRPr="006D4D1D">
              <w:t xml:space="preserve"> Совета депутатов</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Балманского сельсовета</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Куйбышевского района</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pPr>
            <w:r w:rsidRPr="006D4D1D">
              <w:lastRenderedPageBreak/>
              <w:t xml:space="preserve">                                                                                                            Новосибирской области</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sz w:val="20"/>
                <w:szCs w:val="20"/>
              </w:rPr>
            </w:pP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260"/>
        </w:trPr>
        <w:tc>
          <w:tcPr>
            <w:tcW w:w="10427" w:type="dxa"/>
            <w:gridSpan w:val="6"/>
            <w:tcBorders>
              <w:top w:val="nil"/>
              <w:left w:val="nil"/>
              <w:bottom w:val="nil"/>
              <w:right w:val="nil"/>
            </w:tcBorders>
            <w:shd w:val="clear" w:color="auto" w:fill="auto"/>
            <w:vAlign w:val="bottom"/>
            <w:hideMark/>
          </w:tcPr>
          <w:p w:rsidR="00293C50" w:rsidRPr="006D4D1D" w:rsidRDefault="00293C50" w:rsidP="00527D76">
            <w:pPr>
              <w:jc w:val="center"/>
            </w:pPr>
            <w:r w:rsidRPr="006D4D1D">
              <w:t>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Балманского сельсовета на 2020 год и плановый период 2021 и 2022 годов</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00"/>
        </w:trPr>
        <w:tc>
          <w:tcPr>
            <w:tcW w:w="4780" w:type="dxa"/>
            <w:tcBorders>
              <w:top w:val="nil"/>
              <w:left w:val="nil"/>
              <w:bottom w:val="nil"/>
              <w:right w:val="nil"/>
            </w:tcBorders>
            <w:shd w:val="clear" w:color="auto" w:fill="auto"/>
            <w:vAlign w:val="bottom"/>
            <w:hideMark/>
          </w:tcPr>
          <w:p w:rsidR="00293C50" w:rsidRPr="006D4D1D" w:rsidRDefault="00293C50" w:rsidP="00527D76">
            <w:pPr>
              <w:jc w:val="center"/>
            </w:pPr>
          </w:p>
        </w:tc>
        <w:tc>
          <w:tcPr>
            <w:tcW w:w="787" w:type="dxa"/>
            <w:tcBorders>
              <w:top w:val="nil"/>
              <w:left w:val="nil"/>
              <w:bottom w:val="nil"/>
              <w:right w:val="nil"/>
            </w:tcBorders>
            <w:shd w:val="clear" w:color="auto" w:fill="auto"/>
            <w:vAlign w:val="bottom"/>
            <w:hideMark/>
          </w:tcPr>
          <w:p w:rsidR="00293C50" w:rsidRPr="006D4D1D" w:rsidRDefault="00293C50" w:rsidP="00527D76">
            <w:pPr>
              <w:jc w:val="center"/>
            </w:pPr>
          </w:p>
        </w:tc>
        <w:tc>
          <w:tcPr>
            <w:tcW w:w="940" w:type="dxa"/>
            <w:tcBorders>
              <w:top w:val="nil"/>
              <w:left w:val="nil"/>
              <w:bottom w:val="nil"/>
              <w:right w:val="nil"/>
            </w:tcBorders>
            <w:shd w:val="clear" w:color="auto" w:fill="auto"/>
            <w:vAlign w:val="bottom"/>
            <w:hideMark/>
          </w:tcPr>
          <w:p w:rsidR="00293C50" w:rsidRPr="006D4D1D" w:rsidRDefault="00293C50" w:rsidP="00527D76">
            <w:pPr>
              <w:jc w:val="center"/>
            </w:pPr>
          </w:p>
        </w:tc>
        <w:tc>
          <w:tcPr>
            <w:tcW w:w="1740" w:type="dxa"/>
            <w:tcBorders>
              <w:top w:val="nil"/>
              <w:left w:val="nil"/>
              <w:bottom w:val="nil"/>
              <w:right w:val="nil"/>
            </w:tcBorders>
            <w:shd w:val="clear" w:color="auto" w:fill="auto"/>
            <w:vAlign w:val="bottom"/>
            <w:hideMark/>
          </w:tcPr>
          <w:p w:rsidR="00293C50" w:rsidRPr="006D4D1D" w:rsidRDefault="00293C50" w:rsidP="00527D76">
            <w:pPr>
              <w:jc w:val="center"/>
            </w:pPr>
          </w:p>
        </w:tc>
        <w:tc>
          <w:tcPr>
            <w:tcW w:w="620" w:type="dxa"/>
            <w:tcBorders>
              <w:top w:val="nil"/>
              <w:left w:val="nil"/>
              <w:bottom w:val="nil"/>
              <w:right w:val="nil"/>
            </w:tcBorders>
            <w:shd w:val="clear" w:color="auto" w:fill="auto"/>
            <w:vAlign w:val="bottom"/>
            <w:hideMark/>
          </w:tcPr>
          <w:p w:rsidR="00293C50" w:rsidRPr="006D4D1D" w:rsidRDefault="00293C50" w:rsidP="00527D76">
            <w:pPr>
              <w:jc w:val="center"/>
            </w:pPr>
          </w:p>
        </w:tc>
        <w:tc>
          <w:tcPr>
            <w:tcW w:w="1560" w:type="dxa"/>
            <w:tcBorders>
              <w:top w:val="nil"/>
              <w:left w:val="nil"/>
              <w:bottom w:val="nil"/>
              <w:right w:val="nil"/>
            </w:tcBorders>
            <w:shd w:val="clear" w:color="auto" w:fill="auto"/>
            <w:vAlign w:val="bottom"/>
            <w:hideMark/>
          </w:tcPr>
          <w:p w:rsidR="00293C50" w:rsidRPr="006D4D1D" w:rsidRDefault="00293C50" w:rsidP="00527D76">
            <w:pPr>
              <w:jc w:val="center"/>
            </w:pP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right"/>
            </w:pPr>
            <w:r w:rsidRPr="006D4D1D">
              <w:t xml:space="preserve">                                                                                        Приложение 4</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75"/>
        </w:trPr>
        <w:tc>
          <w:tcPr>
            <w:tcW w:w="10427" w:type="dxa"/>
            <w:gridSpan w:val="6"/>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Таблица 1</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290"/>
        </w:trPr>
        <w:tc>
          <w:tcPr>
            <w:tcW w:w="10427" w:type="dxa"/>
            <w:gridSpan w:val="6"/>
            <w:tcBorders>
              <w:top w:val="nil"/>
              <w:left w:val="nil"/>
              <w:bottom w:val="nil"/>
              <w:right w:val="nil"/>
            </w:tcBorders>
            <w:shd w:val="clear" w:color="auto" w:fill="auto"/>
            <w:vAlign w:val="bottom"/>
            <w:hideMark/>
          </w:tcPr>
          <w:p w:rsidR="00293C50" w:rsidRPr="006D4D1D" w:rsidRDefault="00293C50" w:rsidP="00527D76">
            <w:pPr>
              <w:jc w:val="center"/>
            </w:pPr>
            <w:r w:rsidRPr="006D4D1D">
              <w:t>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Балманского сельсовета на 2020 год</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787"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940"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1740"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620"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1560"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C50" w:rsidRPr="006D4D1D" w:rsidRDefault="00293C50" w:rsidP="00527D76">
            <w:r w:rsidRPr="006D4D1D">
              <w:t>Наименование</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293C50" w:rsidRPr="006D4D1D" w:rsidRDefault="00293C50" w:rsidP="00527D76">
            <w:r w:rsidRPr="006D4D1D">
              <w:t>ГРБС</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93C50" w:rsidRPr="006D4D1D" w:rsidRDefault="00293C50" w:rsidP="00527D76">
            <w:r w:rsidRPr="006D4D1D">
              <w:t>РПр</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293C50" w:rsidRPr="006D4D1D" w:rsidRDefault="00293C50" w:rsidP="00527D76">
            <w:r w:rsidRPr="006D4D1D">
              <w:t>ЦСт</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293C50" w:rsidRPr="006D4D1D" w:rsidRDefault="00293C50" w:rsidP="00527D76">
            <w:r w:rsidRPr="006D4D1D">
              <w:t>ВР</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93C50" w:rsidRPr="006D4D1D" w:rsidRDefault="00293C50" w:rsidP="00527D76">
            <w:r w:rsidRPr="006D4D1D">
              <w:t>Сумма (руб)</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4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293C50" w:rsidRPr="006D4D1D" w:rsidRDefault="00293C50" w:rsidP="00527D76">
            <w:r w:rsidRPr="006D4D1D">
              <w:t>Администрация Балманского сельсовета Куйбышевского района Новосибирской области</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bookmarkStart w:id="0" w:name="RANGE!B15"/>
            <w:r w:rsidRPr="006D4D1D">
              <w:t>342</w:t>
            </w:r>
            <w:bookmarkEnd w:id="0"/>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5 287 761,00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42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ОБЩЕГОСУДАРСТВЕННЫЕ ВОПРОСЫ</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01 00</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2 169 130,00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Функционирование высшего должностного лица субъекта Российской Федерации и муниципального образования</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70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Высшее должностное лицо органа местного самоуправления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99 0 00 01100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99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99 0 00 01100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Расходы на выплаты персоналу государственных (муниципальных) органов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99 0 00 01100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120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718 290,00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57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1 428 840,00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9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293C50" w:rsidRPr="006D4D1D" w:rsidRDefault="00293C50" w:rsidP="00527D76">
            <w:r w:rsidRPr="006D4D1D">
              <w:t>Расходы на обеспечение функций муниципальных органов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1 428 840,00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201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989 500,00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Расходы на выплаты персоналу государственных (муниципальных) органов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120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989 500,00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Закупка товаров, работ и услуг для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422 040,00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45"/>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Иные закупки товаров, работ и услуг для обеспечения государственных (муниципальных) нужд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422 040,00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Иные бюджетные ассигнования</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17 300,00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42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Уплата налогов, сборов и иных платежей</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850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17 300,00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420"/>
        </w:trPr>
        <w:tc>
          <w:tcPr>
            <w:tcW w:w="104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14</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26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01 06</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20 000,00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4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293C50" w:rsidRPr="006D4D1D" w:rsidRDefault="00293C50" w:rsidP="00527D76">
            <w:r w:rsidRPr="006D4D1D">
              <w:t>Расходы на обеспечение функций муниципальных органов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01 06</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20 000,00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Межбюджетные трансферты</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01 06</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500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20 000,00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Иные межбюджетные трансферты</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01 06</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540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20 000,00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6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Резервные фонды</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01 11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40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Резервные фонды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01 11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99 0 00 01700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40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Иные бюджетные ассигнования</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Резервные средства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01 11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99 0 00 01700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870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2 000,00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НАЦИОНАЛЬНАЯ ОБОРОНА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02 00</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96 141,00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Мобилизационная и вневойсковая подготовка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02 03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96 141,00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69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Субвенции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02 03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99 0 00 51180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96 141,00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95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02 03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99 0 00 51180</w:t>
            </w:r>
          </w:p>
        </w:tc>
        <w:tc>
          <w:tcPr>
            <w:tcW w:w="620" w:type="dxa"/>
            <w:tcBorders>
              <w:top w:val="nil"/>
              <w:left w:val="nil"/>
              <w:bottom w:val="single" w:sz="4" w:space="0" w:color="auto"/>
              <w:right w:val="nil"/>
            </w:tcBorders>
            <w:shd w:val="clear" w:color="auto" w:fill="auto"/>
            <w:vAlign w:val="center"/>
            <w:hideMark/>
          </w:tcPr>
          <w:p w:rsidR="00293C50" w:rsidRPr="006D4D1D" w:rsidRDefault="00293C50" w:rsidP="00527D76">
            <w:pPr>
              <w:jc w:val="center"/>
            </w:pPr>
            <w:r w:rsidRPr="006D4D1D">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96 141,00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lastRenderedPageBreak/>
              <w:t xml:space="preserve">Расходы на выплаты персоналу государственных (муниципальных) органов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02 03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99 0 00 51180</w:t>
            </w:r>
          </w:p>
        </w:tc>
        <w:tc>
          <w:tcPr>
            <w:tcW w:w="620" w:type="dxa"/>
            <w:tcBorders>
              <w:top w:val="nil"/>
              <w:left w:val="nil"/>
              <w:bottom w:val="single" w:sz="4" w:space="0" w:color="auto"/>
              <w:right w:val="nil"/>
            </w:tcBorders>
            <w:shd w:val="clear" w:color="auto" w:fill="auto"/>
            <w:vAlign w:val="center"/>
            <w:hideMark/>
          </w:tcPr>
          <w:p w:rsidR="00293C50" w:rsidRPr="006D4D1D" w:rsidRDefault="00293C50" w:rsidP="00527D76">
            <w:pPr>
              <w:jc w:val="center"/>
            </w:pPr>
            <w:r w:rsidRPr="006D4D1D">
              <w:t>120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96 141,00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НАЦИОНАЛЬНАЯ ЭКОНОМИКА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04 00</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258 120,00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Дорожное хозяйство (дорожные фонды)</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04 09</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258 120,00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4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Содержание автомобильных дорог и дорожных сооружений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04 09</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99 0 00 04310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258 120,00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Закупка товаров, работ и услуг для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04 09</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99 0 00 04310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258 120,00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4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Иные закупки товаров, работ и услуг для обеспечения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04 09</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99 0 00 04310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240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258 120,00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ЖИЛИЩНО-КОММУНАЛЬНОЕ ХОЗЯЙСТВО</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05 00</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92 300,00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Благоустройство</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05 03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92 300,00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4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Реализация мероприятий на уличное освещение в границах поселения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05 03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99 0 00 05310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92 300,00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Закупка товаров, работ и услуг для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05 03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99 0 00 05310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92 300,00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923"/>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Иные закупки товаров, работ и услуг для обеспечения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05 03</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99 0 00 05310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240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92 300,00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КУЛЬТУРА, КИНЕМАТОГРАФИЯ</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08 00</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2 592 057,00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Культура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2 592 057,00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57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293C50" w:rsidRPr="006D4D1D" w:rsidRDefault="00293C50" w:rsidP="00527D76">
            <w:r w:rsidRPr="006D4D1D">
              <w:t>Расходы на обеспечение деятельности (оказание услуг) муниципальных учреждений культуры и мероприятия в сфере культуры и кинематографии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99 0 00 08190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2 592 057,00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45"/>
        </w:trPr>
        <w:tc>
          <w:tcPr>
            <w:tcW w:w="1042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93C50" w:rsidRPr="006D4D1D" w:rsidRDefault="00293C50" w:rsidP="00527D76">
            <w:pPr>
              <w:jc w:val="center"/>
            </w:pPr>
            <w:r w:rsidRPr="006D4D1D">
              <w:t>15</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103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99 0 00 08190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1 987 237,00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Фонд оплаты труда казенных учреждений и взносы по обязательному социальному страхованию</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99 0 00 08190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110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1 987 237,00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6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Закупка товаров, работ и услуг для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99 0 00 08190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604 720,00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9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Иные закупки товаров, работ и услуг для обеспечения государственных (муниципальных) нужд </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99 0 00 08190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240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604 720,00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9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lastRenderedPageBreak/>
              <w:t>Иные бюджетные ассигнования</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1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Уплата налогов, сборов и иных платежей</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08 01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99 0 00 08190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850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100,00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458"/>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СОЦИАЛЬНАЯ ПОЛИТИКА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10 00</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80 013,00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Пенсионное обеспечение</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80 013,00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12"/>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Выплата муниципальной социальной доплаты к пенсии Куйбышевского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99 0 00 10100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80 013,00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23"/>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Социальное обеспечение и иные выплаты населению</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99 0 00 10100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300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80 013,00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649"/>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Публичные нормативные социальные выплаты гражданам</w:t>
            </w:r>
          </w:p>
        </w:tc>
        <w:tc>
          <w:tcPr>
            <w:tcW w:w="78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9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10 01</w:t>
            </w:r>
          </w:p>
        </w:tc>
        <w:tc>
          <w:tcPr>
            <w:tcW w:w="174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99 0 00 10100</w:t>
            </w:r>
          </w:p>
        </w:tc>
        <w:tc>
          <w:tcPr>
            <w:tcW w:w="62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310</w:t>
            </w:r>
          </w:p>
        </w:tc>
        <w:tc>
          <w:tcPr>
            <w:tcW w:w="156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rPr>
                <w:color w:val="FF0000"/>
              </w:rPr>
            </w:pPr>
            <w:r w:rsidRPr="006D4D1D">
              <w:rPr>
                <w:color w:val="FF0000"/>
              </w:rPr>
              <w:t>80 013,00</w:t>
            </w:r>
          </w:p>
        </w:tc>
        <w:tc>
          <w:tcPr>
            <w:tcW w:w="222" w:type="dxa"/>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sz w:val="20"/>
                <w:szCs w:val="20"/>
              </w:rPr>
            </w:pPr>
          </w:p>
        </w:tc>
      </w:tr>
    </w:tbl>
    <w:p w:rsidR="00293C50" w:rsidRDefault="00293C50" w:rsidP="00293C50">
      <w:pPr>
        <w:jc w:val="both"/>
        <w:rPr>
          <w:rFonts w:eastAsia="Calibri"/>
          <w:b/>
          <w:color w:val="000000"/>
          <w:sz w:val="28"/>
          <w:szCs w:val="28"/>
          <w:lang w:eastAsia="en-US"/>
        </w:rPr>
      </w:pPr>
      <w:r>
        <w:rPr>
          <w:rFonts w:eastAsia="Calibri"/>
          <w:b/>
          <w:color w:val="000000"/>
          <w:sz w:val="28"/>
          <w:szCs w:val="28"/>
          <w:lang w:eastAsia="en-US"/>
        </w:rPr>
        <w:t xml:space="preserve">                                         </w:t>
      </w: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tbl>
      <w:tblPr>
        <w:tblW w:w="9500" w:type="dxa"/>
        <w:tblInd w:w="93" w:type="dxa"/>
        <w:tblLook w:val="04A0"/>
      </w:tblPr>
      <w:tblGrid>
        <w:gridCol w:w="3345"/>
        <w:gridCol w:w="787"/>
        <w:gridCol w:w="800"/>
        <w:gridCol w:w="1480"/>
        <w:gridCol w:w="600"/>
        <w:gridCol w:w="1444"/>
        <w:gridCol w:w="1337"/>
      </w:tblGrid>
      <w:tr w:rsidR="00293C50" w:rsidRPr="006D4D1D" w:rsidTr="00527D76">
        <w:trPr>
          <w:trHeight w:val="315"/>
        </w:trPr>
        <w:tc>
          <w:tcPr>
            <w:tcW w:w="9500" w:type="dxa"/>
            <w:gridSpan w:val="7"/>
            <w:tcBorders>
              <w:top w:val="nil"/>
              <w:left w:val="nil"/>
              <w:bottom w:val="nil"/>
              <w:right w:val="nil"/>
            </w:tcBorders>
            <w:shd w:val="clear" w:color="auto" w:fill="auto"/>
            <w:noWrap/>
            <w:vAlign w:val="bottom"/>
            <w:hideMark/>
          </w:tcPr>
          <w:p w:rsidR="00293C50" w:rsidRDefault="00293C50" w:rsidP="00527D76">
            <w:pPr>
              <w:jc w:val="right"/>
            </w:pPr>
            <w:r w:rsidRPr="006D4D1D">
              <w:t xml:space="preserve">                                                                                       </w:t>
            </w:r>
          </w:p>
          <w:p w:rsidR="00293C50" w:rsidRDefault="00293C50" w:rsidP="00527D76">
            <w:pPr>
              <w:jc w:val="right"/>
            </w:pPr>
          </w:p>
          <w:p w:rsidR="00293C50" w:rsidRDefault="00293C50" w:rsidP="00527D76">
            <w:pPr>
              <w:jc w:val="right"/>
            </w:pPr>
          </w:p>
          <w:p w:rsidR="00293C50" w:rsidRDefault="00293C50" w:rsidP="00527D76">
            <w:pPr>
              <w:jc w:val="right"/>
            </w:pPr>
          </w:p>
          <w:p w:rsidR="00293C50" w:rsidRDefault="00293C50" w:rsidP="00527D76">
            <w:pPr>
              <w:jc w:val="right"/>
            </w:pPr>
          </w:p>
          <w:p w:rsidR="00293C50" w:rsidRDefault="00293C50" w:rsidP="00527D76">
            <w:pPr>
              <w:jc w:val="right"/>
            </w:pPr>
          </w:p>
          <w:p w:rsidR="00293C50" w:rsidRDefault="00293C50" w:rsidP="00527D76">
            <w:pPr>
              <w:jc w:val="right"/>
            </w:pPr>
          </w:p>
          <w:p w:rsidR="00293C50" w:rsidRDefault="00293C50" w:rsidP="00527D76">
            <w:pPr>
              <w:jc w:val="right"/>
            </w:pPr>
          </w:p>
          <w:p w:rsidR="00293C50" w:rsidRPr="006D4D1D" w:rsidRDefault="00293C50" w:rsidP="00527D76">
            <w:pPr>
              <w:jc w:val="center"/>
            </w:pPr>
            <w:r>
              <w:t xml:space="preserve">                                                                                                                    </w:t>
            </w:r>
            <w:r w:rsidRPr="006D4D1D">
              <w:t xml:space="preserve"> Приложение 4</w:t>
            </w:r>
          </w:p>
        </w:tc>
      </w:tr>
      <w:tr w:rsidR="00293C50" w:rsidRPr="006D4D1D" w:rsidTr="00527D76">
        <w:trPr>
          <w:trHeight w:val="315"/>
        </w:trPr>
        <w:tc>
          <w:tcPr>
            <w:tcW w:w="9500" w:type="dxa"/>
            <w:gridSpan w:val="7"/>
            <w:tcBorders>
              <w:top w:val="nil"/>
              <w:left w:val="nil"/>
              <w:bottom w:val="nil"/>
              <w:right w:val="nil"/>
            </w:tcBorders>
            <w:shd w:val="clear" w:color="auto" w:fill="auto"/>
            <w:noWrap/>
            <w:vAlign w:val="bottom"/>
            <w:hideMark/>
          </w:tcPr>
          <w:p w:rsidR="00293C50" w:rsidRPr="006D4D1D" w:rsidRDefault="00293C50" w:rsidP="00527D76">
            <w:pPr>
              <w:jc w:val="center"/>
            </w:pPr>
            <w:r w:rsidRPr="006D4D1D">
              <w:lastRenderedPageBreak/>
              <w:t xml:space="preserve">                                                                                                                             Таблица 2</w:t>
            </w:r>
          </w:p>
        </w:tc>
      </w:tr>
      <w:tr w:rsidR="00293C50" w:rsidRPr="006D4D1D" w:rsidTr="00527D76">
        <w:trPr>
          <w:trHeight w:val="1380"/>
        </w:trPr>
        <w:tc>
          <w:tcPr>
            <w:tcW w:w="9500" w:type="dxa"/>
            <w:gridSpan w:val="7"/>
            <w:tcBorders>
              <w:top w:val="nil"/>
              <w:left w:val="nil"/>
              <w:bottom w:val="nil"/>
              <w:right w:val="nil"/>
            </w:tcBorders>
            <w:shd w:val="clear" w:color="auto" w:fill="auto"/>
            <w:vAlign w:val="bottom"/>
            <w:hideMark/>
          </w:tcPr>
          <w:p w:rsidR="00293C50" w:rsidRPr="006D4D1D" w:rsidRDefault="00293C50" w:rsidP="00527D76">
            <w:pPr>
              <w:jc w:val="center"/>
            </w:pPr>
            <w:r w:rsidRPr="006D4D1D">
              <w:t>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Балманского сельсовета на 2021 и 2022 года</w:t>
            </w:r>
          </w:p>
        </w:tc>
      </w:tr>
      <w:tr w:rsidR="00293C50" w:rsidRPr="006D4D1D" w:rsidTr="00527D76">
        <w:trPr>
          <w:trHeight w:val="255"/>
        </w:trPr>
        <w:tc>
          <w:tcPr>
            <w:tcW w:w="3159"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680"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480"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600"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444"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337"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r>
      <w:tr w:rsidR="00293C50" w:rsidRPr="006D4D1D" w:rsidTr="00527D76">
        <w:trPr>
          <w:trHeight w:val="276"/>
        </w:trPr>
        <w:tc>
          <w:tcPr>
            <w:tcW w:w="3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Наименование</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ГРБС</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РПр</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ЦСт</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ВР</w:t>
            </w:r>
          </w:p>
        </w:tc>
        <w:tc>
          <w:tcPr>
            <w:tcW w:w="1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2020 г    Сумма (руб.)</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3C50" w:rsidRPr="006D4D1D" w:rsidRDefault="00293C50" w:rsidP="00527D76">
            <w:pPr>
              <w:jc w:val="center"/>
            </w:pPr>
            <w:r w:rsidRPr="006D4D1D">
              <w:t>2021 г      Сумма (руб.)</w:t>
            </w:r>
          </w:p>
        </w:tc>
      </w:tr>
      <w:tr w:rsidR="00293C50" w:rsidRPr="006D4D1D" w:rsidTr="00527D76">
        <w:trPr>
          <w:trHeight w:val="276"/>
        </w:trPr>
        <w:tc>
          <w:tcPr>
            <w:tcW w:w="3159"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68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80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60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r>
      <w:tr w:rsidR="00293C50" w:rsidRPr="006D4D1D" w:rsidTr="00527D76">
        <w:trPr>
          <w:trHeight w:val="276"/>
        </w:trPr>
        <w:tc>
          <w:tcPr>
            <w:tcW w:w="3159"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68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80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60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r>
      <w:tr w:rsidR="00293C50" w:rsidRPr="006D4D1D" w:rsidTr="00527D76">
        <w:trPr>
          <w:trHeight w:val="276"/>
        </w:trPr>
        <w:tc>
          <w:tcPr>
            <w:tcW w:w="3159"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68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80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600"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293C50" w:rsidRPr="006D4D1D" w:rsidRDefault="00293C50" w:rsidP="00527D76"/>
        </w:tc>
      </w:tr>
      <w:tr w:rsidR="00293C50" w:rsidRPr="006D4D1D" w:rsidTr="00527D76">
        <w:trPr>
          <w:trHeight w:val="1260"/>
        </w:trPr>
        <w:tc>
          <w:tcPr>
            <w:tcW w:w="3159" w:type="dxa"/>
            <w:tcBorders>
              <w:top w:val="nil"/>
              <w:left w:val="single" w:sz="4" w:space="0" w:color="auto"/>
              <w:bottom w:val="single" w:sz="4" w:space="0" w:color="auto"/>
              <w:right w:val="single" w:sz="4" w:space="0" w:color="auto"/>
            </w:tcBorders>
            <w:shd w:val="clear" w:color="auto" w:fill="auto"/>
            <w:vAlign w:val="bottom"/>
            <w:hideMark/>
          </w:tcPr>
          <w:p w:rsidR="00293C50" w:rsidRPr="006D4D1D" w:rsidRDefault="00293C50" w:rsidP="00527D76">
            <w:r w:rsidRPr="006D4D1D">
              <w:t>Администрация Балманского сельсовета Куйбышевского района Новосибирской области</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2 845 348,00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2 652 358,00</w:t>
            </w:r>
          </w:p>
        </w:tc>
      </w:tr>
      <w:tr w:rsidR="00293C50" w:rsidRPr="006D4D1D" w:rsidTr="00527D76">
        <w:trPr>
          <w:trHeight w:val="73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ОБЩЕГОСУДАРСТВЕННЫЕ ВОПРОСЫ</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01 00</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1 234 073,00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1 068 749,00</w:t>
            </w:r>
          </w:p>
        </w:tc>
      </w:tr>
      <w:tr w:rsidR="00293C50" w:rsidRPr="006D4D1D" w:rsidTr="00527D76">
        <w:trPr>
          <w:trHeight w:val="162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Функционирование высшего должностного лица субъекта Российской Федерации и муниципального образования</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r>
      <w:tr w:rsidR="00293C50" w:rsidRPr="006D4D1D" w:rsidTr="00527D76">
        <w:trPr>
          <w:trHeight w:val="123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Высшее должностное лицо органа местного самоуправления Куйбышевского района</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99 0 00 01100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r>
      <w:tr w:rsidR="00293C50" w:rsidRPr="006D4D1D" w:rsidTr="00527D76">
        <w:trPr>
          <w:trHeight w:val="312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99 0 00 01100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718 290,00</w:t>
            </w:r>
          </w:p>
        </w:tc>
      </w:tr>
      <w:tr w:rsidR="00293C50" w:rsidRPr="006D4D1D" w:rsidTr="00527D76">
        <w:trPr>
          <w:trHeight w:val="93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Расходы на выплаты персоналу государственных (муниципальных) органов </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01 02</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99 0 00 01100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120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597 277,00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464 285,00</w:t>
            </w:r>
          </w:p>
        </w:tc>
      </w:tr>
      <w:tr w:rsidR="00293C50" w:rsidRPr="006D4D1D" w:rsidTr="00527D76">
        <w:trPr>
          <w:trHeight w:val="261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513 783,00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348 459,00</w:t>
            </w:r>
          </w:p>
        </w:tc>
      </w:tr>
      <w:tr w:rsidR="00293C50" w:rsidRPr="006D4D1D" w:rsidTr="00527D76">
        <w:trPr>
          <w:trHeight w:val="1200"/>
        </w:trPr>
        <w:tc>
          <w:tcPr>
            <w:tcW w:w="3159" w:type="dxa"/>
            <w:tcBorders>
              <w:top w:val="nil"/>
              <w:left w:val="single" w:sz="4" w:space="0" w:color="auto"/>
              <w:bottom w:val="single" w:sz="4" w:space="0" w:color="auto"/>
              <w:right w:val="single" w:sz="4" w:space="0" w:color="auto"/>
            </w:tcBorders>
            <w:shd w:val="clear" w:color="auto" w:fill="auto"/>
            <w:vAlign w:val="bottom"/>
            <w:hideMark/>
          </w:tcPr>
          <w:p w:rsidR="00293C50" w:rsidRPr="006D4D1D" w:rsidRDefault="00293C50" w:rsidP="00527D76">
            <w:r w:rsidRPr="006D4D1D">
              <w:t>Расходы на обеспечение функций муниципальных органов Куйбышевского района</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513 783,00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348 459,00</w:t>
            </w:r>
          </w:p>
        </w:tc>
      </w:tr>
      <w:tr w:rsidR="00293C50" w:rsidRPr="006D4D1D" w:rsidTr="00527D76">
        <w:trPr>
          <w:trHeight w:val="1200"/>
        </w:trPr>
        <w:tc>
          <w:tcPr>
            <w:tcW w:w="9500" w:type="dxa"/>
            <w:gridSpan w:val="7"/>
            <w:tcBorders>
              <w:top w:val="nil"/>
              <w:left w:val="nil"/>
              <w:bottom w:val="nil"/>
              <w:right w:val="nil"/>
            </w:tcBorders>
            <w:shd w:val="clear" w:color="auto" w:fill="auto"/>
            <w:vAlign w:val="bottom"/>
            <w:hideMark/>
          </w:tcPr>
          <w:p w:rsidR="00293C50" w:rsidRPr="006D4D1D" w:rsidRDefault="00293C50" w:rsidP="00527D76">
            <w:pPr>
              <w:jc w:val="center"/>
            </w:pPr>
            <w:r w:rsidRPr="006D4D1D">
              <w:t>17</w:t>
            </w:r>
          </w:p>
        </w:tc>
      </w:tr>
      <w:tr w:rsidR="00293C50" w:rsidRPr="006D4D1D" w:rsidTr="00527D76">
        <w:trPr>
          <w:trHeight w:val="3285"/>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100</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300 000,00</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300 000,00</w:t>
            </w:r>
          </w:p>
        </w:tc>
      </w:tr>
      <w:tr w:rsidR="00293C50" w:rsidRPr="006D4D1D" w:rsidTr="00527D76">
        <w:trPr>
          <w:trHeight w:val="91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Расходы на выплаты персоналу государственных (муниципальных) органов </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120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300 000,00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300 000,00</w:t>
            </w:r>
          </w:p>
        </w:tc>
      </w:tr>
      <w:tr w:rsidR="00293C50" w:rsidRPr="006D4D1D" w:rsidTr="00527D76">
        <w:trPr>
          <w:trHeight w:val="99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Закупка товаров, работ и услуг для государственных (муниципальных) нужд </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200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203 783,00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38 459,00</w:t>
            </w:r>
          </w:p>
        </w:tc>
      </w:tr>
      <w:tr w:rsidR="00293C50" w:rsidRPr="006D4D1D" w:rsidTr="00527D76">
        <w:trPr>
          <w:trHeight w:val="130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 xml:space="preserve">Иные закупки товаров, работ и услуг для обеспечения государственных (муниципальных) нужд </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240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203 783,00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38 459,00</w:t>
            </w:r>
          </w:p>
        </w:tc>
      </w:tr>
      <w:tr w:rsidR="00293C50" w:rsidRPr="006D4D1D" w:rsidTr="00527D76">
        <w:trPr>
          <w:trHeight w:val="60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Уплата налогов, сборов и иных платежей</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01 04</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99 0 00 01400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850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10 000,00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10 000,00</w:t>
            </w:r>
          </w:p>
        </w:tc>
      </w:tr>
      <w:tr w:rsidR="00293C50" w:rsidRPr="006D4D1D" w:rsidTr="00527D76">
        <w:trPr>
          <w:trHeight w:val="40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Резервные фонды</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01 11</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r>
      <w:tr w:rsidR="00293C50" w:rsidRPr="006D4D1D" w:rsidTr="00527D76">
        <w:trPr>
          <w:trHeight w:val="69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Резервные фонды Куйбышевского района</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01 11</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99 0 00 01700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r>
      <w:tr w:rsidR="00293C50" w:rsidRPr="006D4D1D" w:rsidTr="00527D76">
        <w:trPr>
          <w:trHeight w:val="46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Резервные средства</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01 11</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99 0 00 01700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870</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2 000,00</w:t>
            </w:r>
          </w:p>
        </w:tc>
      </w:tr>
      <w:tr w:rsidR="00293C50" w:rsidRPr="006D4D1D" w:rsidTr="00527D76">
        <w:trPr>
          <w:trHeight w:val="70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lastRenderedPageBreak/>
              <w:t>НАЦИОНАЛЬНАЯ ОБОРОНА</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xml:space="preserve"> 02 00</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99 408,00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103 238,00</w:t>
            </w:r>
          </w:p>
        </w:tc>
      </w:tr>
      <w:tr w:rsidR="00293C50" w:rsidRPr="006D4D1D" w:rsidTr="00527D76">
        <w:trPr>
          <w:trHeight w:val="720"/>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Мобилизационная и вневойсковая подготовка</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02 03</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99 408,00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103 238,00</w:t>
            </w:r>
          </w:p>
        </w:tc>
      </w:tr>
      <w:tr w:rsidR="00293C50" w:rsidRPr="006D4D1D" w:rsidTr="00527D76">
        <w:trPr>
          <w:trHeight w:val="2835"/>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Субвенции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6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342</w:t>
            </w:r>
          </w:p>
        </w:tc>
        <w:tc>
          <w:tcPr>
            <w:tcW w:w="8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02 03</w:t>
            </w:r>
          </w:p>
        </w:tc>
        <w:tc>
          <w:tcPr>
            <w:tcW w:w="148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99 0 00 51180</w:t>
            </w:r>
          </w:p>
        </w:tc>
        <w:tc>
          <w:tcPr>
            <w:tcW w:w="600"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center"/>
            </w:pPr>
            <w:r w:rsidRPr="006D4D1D">
              <w:t> </w:t>
            </w:r>
          </w:p>
        </w:tc>
        <w:tc>
          <w:tcPr>
            <w:tcW w:w="1444"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99 408,00</w:t>
            </w:r>
          </w:p>
        </w:tc>
        <w:tc>
          <w:tcPr>
            <w:tcW w:w="1337"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103 238,00</w:t>
            </w:r>
          </w:p>
        </w:tc>
      </w:tr>
    </w:tbl>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right"/>
      </w:pPr>
      <w:r>
        <w:t>Приложение № 5</w:t>
      </w:r>
    </w:p>
    <w:p w:rsidR="00293C50" w:rsidRPr="0055263B" w:rsidRDefault="00293C50" w:rsidP="00293C50">
      <w:pPr>
        <w:jc w:val="center"/>
        <w:rPr>
          <w:color w:val="0000FF"/>
        </w:rPr>
      </w:pPr>
      <w:r>
        <w:t xml:space="preserve">                                                                                К решению №  </w:t>
      </w:r>
    </w:p>
    <w:p w:rsidR="00293C50" w:rsidRDefault="00293C50" w:rsidP="00293C50">
      <w:pPr>
        <w:ind w:left="4956" w:firstLine="708"/>
        <w:jc w:val="center"/>
      </w:pPr>
      <w:r>
        <w:rPr>
          <w:color w:val="0000FF"/>
        </w:rPr>
        <w:t xml:space="preserve">    </w:t>
      </w:r>
      <w:r w:rsidRPr="00525C6D">
        <w:t xml:space="preserve"> </w:t>
      </w:r>
      <w:r>
        <w:t>сессии Совета депутатов</w:t>
      </w:r>
    </w:p>
    <w:p w:rsidR="00293C50" w:rsidRDefault="00293C50" w:rsidP="00293C50">
      <w:pPr>
        <w:jc w:val="center"/>
      </w:pPr>
      <w:r>
        <w:t xml:space="preserve">                                                                                            Балманского сельсовета</w:t>
      </w:r>
    </w:p>
    <w:p w:rsidR="00293C50" w:rsidRDefault="00293C50" w:rsidP="00293C50">
      <w:pPr>
        <w:jc w:val="center"/>
      </w:pPr>
      <w:r>
        <w:t xml:space="preserve">                                                                                            Куйбышевского района</w:t>
      </w:r>
    </w:p>
    <w:p w:rsidR="00293C50" w:rsidRDefault="00293C50" w:rsidP="00293C50">
      <w:pPr>
        <w:jc w:val="center"/>
      </w:pPr>
      <w:r>
        <w:t xml:space="preserve">                                                                                             Новосибирской области</w:t>
      </w:r>
    </w:p>
    <w:p w:rsidR="00293C50" w:rsidRDefault="00293C50" w:rsidP="00293C50">
      <w:pPr>
        <w:ind w:left="4248" w:firstLine="708"/>
        <w:jc w:val="both"/>
      </w:pPr>
    </w:p>
    <w:p w:rsidR="00293C50" w:rsidRDefault="00293C50" w:rsidP="00293C50">
      <w:pPr>
        <w:jc w:val="center"/>
      </w:pPr>
      <w:r>
        <w:t>перечень  публичных нормативных обязательств, подлежащих исполнению за счет средств местного бюджета на 2020 год и плановый период 2021 и 2022 годов</w:t>
      </w:r>
    </w:p>
    <w:p w:rsidR="00293C50" w:rsidRDefault="00293C50" w:rsidP="00293C50">
      <w:pPr>
        <w:jc w:val="center"/>
      </w:pPr>
    </w:p>
    <w:p w:rsidR="00293C50" w:rsidRDefault="00293C50" w:rsidP="00293C50">
      <w:pPr>
        <w:ind w:left="708"/>
        <w:jc w:val="right"/>
      </w:pPr>
      <w:r>
        <w:t>Приложение 5</w:t>
      </w:r>
    </w:p>
    <w:p w:rsidR="00293C50" w:rsidRDefault="00293C50" w:rsidP="00293C50">
      <w:pPr>
        <w:ind w:left="708"/>
        <w:jc w:val="right"/>
      </w:pPr>
      <w:r>
        <w:t>Таблица 1</w:t>
      </w:r>
    </w:p>
    <w:p w:rsidR="00293C50" w:rsidRDefault="00293C50" w:rsidP="00293C50">
      <w:pPr>
        <w:ind w:left="708"/>
        <w:jc w:val="right"/>
      </w:pPr>
    </w:p>
    <w:p w:rsidR="00293C50" w:rsidRDefault="00293C50" w:rsidP="00293C50">
      <w:pPr>
        <w:ind w:left="708"/>
        <w:jc w:val="center"/>
      </w:pPr>
      <w:r>
        <w:t>перечень  публичных нормативных обязательств, подлежащих исполнению за счет средств местного бюджета  на 2020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1905"/>
        <w:gridCol w:w="1891"/>
        <w:gridCol w:w="1900"/>
        <w:gridCol w:w="1979"/>
      </w:tblGrid>
      <w:tr w:rsidR="00293C50" w:rsidRPr="006B72BB" w:rsidTr="00527D76">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Раздел </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Цель </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Вид </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Сумма (руб.)</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Наименование </w:t>
            </w:r>
          </w:p>
        </w:tc>
      </w:tr>
      <w:tr w:rsidR="00293C50" w:rsidRPr="006B72BB" w:rsidTr="00527D76">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1001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9900010100</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312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80013,00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Доплата к пенсиям государственных и муниципальных служащих</w:t>
            </w:r>
          </w:p>
        </w:tc>
      </w:tr>
    </w:tbl>
    <w:p w:rsidR="00293C50" w:rsidRDefault="00293C50" w:rsidP="00293C50"/>
    <w:p w:rsidR="00293C50" w:rsidRDefault="00293C50" w:rsidP="00293C50">
      <w:pPr>
        <w:ind w:left="708"/>
        <w:jc w:val="right"/>
      </w:pPr>
      <w:r>
        <w:t>Приложение 5</w:t>
      </w:r>
    </w:p>
    <w:p w:rsidR="00293C50" w:rsidRDefault="00293C50" w:rsidP="00293C50">
      <w:pPr>
        <w:ind w:left="708"/>
        <w:jc w:val="right"/>
      </w:pPr>
      <w:r>
        <w:t>Таблица 2</w:t>
      </w:r>
    </w:p>
    <w:p w:rsidR="00293C50" w:rsidRDefault="00293C50" w:rsidP="00293C50">
      <w:pPr>
        <w:ind w:left="708"/>
        <w:jc w:val="right"/>
      </w:pPr>
    </w:p>
    <w:p w:rsidR="00293C50" w:rsidRDefault="00293C50" w:rsidP="00293C50">
      <w:pPr>
        <w:jc w:val="center"/>
      </w:pPr>
      <w:r>
        <w:t>перечень  публичных нормативных обязательств, подлежащих исполнению за счет средств местного бюджета на плановый период 2021 и 2022 годов</w:t>
      </w:r>
    </w:p>
    <w:p w:rsidR="00293C50" w:rsidRDefault="00293C50" w:rsidP="00293C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1526"/>
        <w:gridCol w:w="1486"/>
        <w:gridCol w:w="1531"/>
        <w:gridCol w:w="1531"/>
        <w:gridCol w:w="1979"/>
      </w:tblGrid>
      <w:tr w:rsidR="00293C50" w:rsidRPr="006B72BB" w:rsidTr="00527D76">
        <w:trPr>
          <w:trHeight w:val="135"/>
        </w:trPr>
        <w:tc>
          <w:tcPr>
            <w:tcW w:w="1518" w:type="dxa"/>
            <w:vMerge w:val="restart"/>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Раздел </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Цель </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 xml:space="preserve">Вид </w:t>
            </w:r>
          </w:p>
        </w:tc>
        <w:tc>
          <w:tcPr>
            <w:tcW w:w="3062" w:type="dxa"/>
            <w:gridSpan w:val="2"/>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Сумма (руб.)</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Наименование</w:t>
            </w:r>
          </w:p>
        </w:tc>
      </w:tr>
      <w:tr w:rsidR="00293C50" w:rsidRPr="006B72BB" w:rsidTr="00527D76">
        <w:trPr>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3C50" w:rsidRDefault="00293C50" w:rsidP="00527D76"/>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3C50" w:rsidRDefault="00293C50" w:rsidP="00527D76"/>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3C50" w:rsidRDefault="00293C50" w:rsidP="00527D76"/>
        </w:tc>
        <w:tc>
          <w:tcPr>
            <w:tcW w:w="153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2021 г</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2022 г</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3C50" w:rsidRDefault="00293C50" w:rsidP="00527D76"/>
        </w:tc>
      </w:tr>
      <w:tr w:rsidR="00293C50" w:rsidRPr="006B72BB" w:rsidTr="00527D76">
        <w:trPr>
          <w:trHeight w:val="135"/>
        </w:trPr>
        <w:tc>
          <w:tcPr>
            <w:tcW w:w="1518"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1001</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9900010100</w:t>
            </w:r>
          </w:p>
        </w:tc>
        <w:tc>
          <w:tcPr>
            <w:tcW w:w="148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312</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 w:rsidR="00293C50" w:rsidRDefault="00293C50" w:rsidP="00527D76"/>
          <w:p w:rsidR="00293C50" w:rsidRDefault="00293C50" w:rsidP="00527D76">
            <w:r>
              <w:t>72100</w:t>
            </w:r>
            <w:r w:rsidRPr="004E1060">
              <w:t>,00</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 w:rsidR="00293C50" w:rsidRDefault="00293C50" w:rsidP="00527D76"/>
          <w:p w:rsidR="00293C50" w:rsidRDefault="00293C50" w:rsidP="00527D76">
            <w:r>
              <w:t>72100</w:t>
            </w:r>
            <w:r w:rsidRPr="004E1060">
              <w:t>,00</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Доплата к пенсиям государственных и муниципальных служащих</w:t>
            </w:r>
          </w:p>
        </w:tc>
      </w:tr>
    </w:tbl>
    <w:p w:rsidR="00293C50" w:rsidRDefault="00293C50" w:rsidP="00293C50"/>
    <w:p w:rsidR="00293C50" w:rsidRDefault="00293C50" w:rsidP="00293C50"/>
    <w:p w:rsidR="00293C50" w:rsidRDefault="00293C50" w:rsidP="00293C50"/>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right"/>
      </w:pPr>
    </w:p>
    <w:p w:rsidR="00293C50" w:rsidRDefault="00293C50" w:rsidP="00293C50">
      <w:pPr>
        <w:jc w:val="right"/>
      </w:pPr>
    </w:p>
    <w:p w:rsidR="00293C50" w:rsidRDefault="00293C50" w:rsidP="00293C50">
      <w:pPr>
        <w:jc w:val="right"/>
      </w:pPr>
    </w:p>
    <w:p w:rsidR="00293C50" w:rsidRDefault="00293C50" w:rsidP="00293C50">
      <w:pPr>
        <w:jc w:val="right"/>
      </w:pPr>
      <w:r>
        <w:t>Приложение № 6</w:t>
      </w:r>
    </w:p>
    <w:p w:rsidR="00293C50" w:rsidRPr="00810785" w:rsidRDefault="00293C50" w:rsidP="00293C50">
      <w:pPr>
        <w:jc w:val="center"/>
        <w:rPr>
          <w:color w:val="0000FF"/>
        </w:rPr>
      </w:pPr>
      <w:r>
        <w:t xml:space="preserve">                                                                               К решению № </w:t>
      </w:r>
    </w:p>
    <w:p w:rsidR="00293C50" w:rsidRDefault="00293C50" w:rsidP="00293C50">
      <w:pPr>
        <w:jc w:val="center"/>
      </w:pPr>
      <w:r w:rsidRPr="00810785">
        <w:rPr>
          <w:color w:val="0000FF"/>
        </w:rPr>
        <w:t xml:space="preserve">                                                                                                 </w:t>
      </w:r>
      <w:r>
        <w:rPr>
          <w:color w:val="0000FF"/>
        </w:rPr>
        <w:t xml:space="preserve"> </w:t>
      </w:r>
      <w:r>
        <w:t xml:space="preserve"> сессии Совета депутатов</w:t>
      </w:r>
    </w:p>
    <w:p w:rsidR="00293C50" w:rsidRDefault="00293C50" w:rsidP="00293C50">
      <w:pPr>
        <w:jc w:val="center"/>
      </w:pPr>
      <w:r>
        <w:t xml:space="preserve">                                                                                            Балманского сельсовета</w:t>
      </w:r>
    </w:p>
    <w:p w:rsidR="00293C50" w:rsidRDefault="00293C50" w:rsidP="00293C50">
      <w:pPr>
        <w:jc w:val="center"/>
      </w:pPr>
      <w:r>
        <w:t xml:space="preserve">                                                                                            Куйбышевского района</w:t>
      </w:r>
    </w:p>
    <w:p w:rsidR="00293C50" w:rsidRDefault="00293C50" w:rsidP="00293C50">
      <w:pPr>
        <w:jc w:val="center"/>
      </w:pPr>
      <w:r>
        <w:t xml:space="preserve">                                                                                             Новосибирской области</w:t>
      </w:r>
    </w:p>
    <w:p w:rsidR="00293C50" w:rsidRDefault="00293C50" w:rsidP="00293C50">
      <w:pPr>
        <w:jc w:val="center"/>
      </w:pPr>
      <w:r>
        <w:tab/>
      </w:r>
      <w:r>
        <w:tab/>
      </w:r>
      <w:r>
        <w:tab/>
      </w:r>
      <w:r>
        <w:tab/>
      </w:r>
      <w:r>
        <w:tab/>
      </w:r>
    </w:p>
    <w:p w:rsidR="00293C50" w:rsidRDefault="00293C50" w:rsidP="00293C50">
      <w:pPr>
        <w:ind w:left="7080" w:firstLine="708"/>
      </w:pPr>
      <w:r>
        <w:t>Приложение 6</w:t>
      </w:r>
    </w:p>
    <w:p w:rsidR="00293C50" w:rsidRDefault="00293C50" w:rsidP="00293C50">
      <w:pPr>
        <w:jc w:val="right"/>
      </w:pPr>
      <w:r>
        <w:tab/>
      </w:r>
      <w:r>
        <w:tab/>
      </w:r>
      <w:r>
        <w:tab/>
      </w:r>
      <w:r>
        <w:tab/>
      </w:r>
      <w:r>
        <w:tab/>
      </w:r>
      <w:r>
        <w:tab/>
      </w:r>
      <w:r>
        <w:tab/>
      </w:r>
      <w:r>
        <w:tab/>
      </w:r>
      <w:r>
        <w:tab/>
      </w:r>
      <w:r>
        <w:tab/>
      </w:r>
      <w:r>
        <w:tab/>
        <w:t>Таблица 1</w:t>
      </w:r>
    </w:p>
    <w:p w:rsidR="00293C50" w:rsidRDefault="00293C50" w:rsidP="00293C50">
      <w:pPr>
        <w:jc w:val="right"/>
      </w:pPr>
    </w:p>
    <w:p w:rsidR="00293C50" w:rsidRDefault="00293C50" w:rsidP="00293C50">
      <w:pPr>
        <w:jc w:val="center"/>
      </w:pPr>
      <w:r>
        <w:t>Распределение межбюджетных трансфертов, получаемых из других бюджетов бюджетной системы Российской Федерации на 2020 год и плановый период 2021 и 2022 годов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9"/>
        <w:gridCol w:w="1356"/>
        <w:gridCol w:w="1356"/>
        <w:gridCol w:w="1356"/>
      </w:tblGrid>
      <w:tr w:rsidR="00293C50" w:rsidRPr="00C64AC6" w:rsidTr="00527D76">
        <w:tc>
          <w:tcPr>
            <w:tcW w:w="5739"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Наименование межбюджетных трансфертов</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2020г (руб.)</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2021г (руб.)</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2022г (руб.)</w:t>
            </w:r>
          </w:p>
        </w:tc>
      </w:tr>
      <w:tr w:rsidR="00293C50" w:rsidRPr="00C64AC6" w:rsidTr="00527D76">
        <w:tc>
          <w:tcPr>
            <w:tcW w:w="5739" w:type="dxa"/>
            <w:tcBorders>
              <w:top w:val="single" w:sz="4" w:space="0" w:color="auto"/>
              <w:left w:val="single" w:sz="4" w:space="0" w:color="auto"/>
              <w:bottom w:val="single" w:sz="4" w:space="0" w:color="auto"/>
              <w:right w:val="single" w:sz="4" w:space="0" w:color="auto"/>
            </w:tcBorders>
            <w:shd w:val="clear" w:color="auto" w:fill="auto"/>
          </w:tcPr>
          <w:p w:rsidR="00293C50" w:rsidRPr="00AC0B9B" w:rsidRDefault="00293C50" w:rsidP="00527D76">
            <w:r w:rsidRPr="00AC0B9B">
              <w:t>Дотации бюджетам сельских поселений на выравнивание бюджетной обеспеченности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293C50" w:rsidRPr="003A55E3" w:rsidRDefault="00293C50" w:rsidP="00527D76">
            <w:pPr>
              <w:jc w:val="center"/>
            </w:pPr>
            <w:r>
              <w:t>4 428 400</w:t>
            </w:r>
            <w:r w:rsidRPr="003A55E3">
              <w:t>,0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293C50" w:rsidRPr="003A55E3" w:rsidRDefault="00293C50" w:rsidP="00527D76">
            <w:pPr>
              <w:jc w:val="center"/>
            </w:pPr>
            <w:r>
              <w:t>2 064 100</w:t>
            </w:r>
            <w:r w:rsidRPr="003A55E3">
              <w:t>,0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rsidR="00293C50" w:rsidRPr="00C64AC6" w:rsidRDefault="00293C50" w:rsidP="00527D76">
            <w:pPr>
              <w:jc w:val="right"/>
              <w:rPr>
                <w:color w:val="000000"/>
              </w:rPr>
            </w:pPr>
            <w:r>
              <w:rPr>
                <w:color w:val="000000"/>
              </w:rPr>
              <w:t>1 837 900</w:t>
            </w:r>
            <w:r w:rsidRPr="00C64AC6">
              <w:rPr>
                <w:color w:val="000000"/>
              </w:rPr>
              <w:t>,0</w:t>
            </w:r>
          </w:p>
        </w:tc>
      </w:tr>
      <w:tr w:rsidR="00293C50" w:rsidRPr="00C64AC6" w:rsidTr="00527D76">
        <w:tc>
          <w:tcPr>
            <w:tcW w:w="5739"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Субвенции бюджетам поселений на осуществление первичного воинского учета на территориях где отсутствуют военные комиссариаты</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 w:rsidR="00293C50" w:rsidRDefault="00293C50" w:rsidP="00527D76">
            <w:r>
              <w:t>96 141,00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 w:rsidR="00293C50" w:rsidRDefault="00293C50" w:rsidP="00527D76">
            <w:r>
              <w:t>99 408,00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r>
              <w:t>103 238,00</w:t>
            </w:r>
          </w:p>
        </w:tc>
      </w:tr>
      <w:tr w:rsidR="00293C50" w:rsidRPr="00C64AC6" w:rsidTr="00527D76">
        <w:tc>
          <w:tcPr>
            <w:tcW w:w="5739"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 xml:space="preserve">Прочие межбюджетные трансферты, передаваемые бюджетам сельских поселений             </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Pr="005D56F9" w:rsidRDefault="00293C50" w:rsidP="00527D76">
            <w:pPr>
              <w:rPr>
                <w:lang w:val="en-US"/>
              </w:rPr>
            </w:pPr>
            <w:r>
              <w:t>110 9</w:t>
            </w:r>
            <w:r>
              <w:rPr>
                <w:lang w:val="en-US"/>
              </w:rPr>
              <w:t>00</w:t>
            </w:r>
            <w:r>
              <w:t>,</w:t>
            </w:r>
            <w:r>
              <w:rPr>
                <w:lang w:val="en-US"/>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Pr="005D56F9" w:rsidRDefault="00293C50" w:rsidP="00527D76">
            <w:pPr>
              <w:rPr>
                <w:lang w:val="en-US"/>
              </w:rPr>
            </w:pPr>
            <w:r>
              <w:rPr>
                <w:lang w:val="en-US"/>
              </w:rPr>
              <w:t>0</w:t>
            </w:r>
            <w:r>
              <w:t>,</w:t>
            </w:r>
            <w:r>
              <w:rPr>
                <w:lang w:val="en-US"/>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0,00</w:t>
            </w:r>
          </w:p>
        </w:tc>
      </w:tr>
    </w:tbl>
    <w:p w:rsidR="00293C50" w:rsidRDefault="00293C50" w:rsidP="00293C50">
      <w:pPr>
        <w:ind w:left="7080" w:firstLine="708"/>
      </w:pPr>
    </w:p>
    <w:p w:rsidR="00293C50" w:rsidRDefault="00293C50" w:rsidP="00293C50">
      <w:pPr>
        <w:ind w:left="7080" w:firstLine="708"/>
      </w:pPr>
    </w:p>
    <w:p w:rsidR="00293C50" w:rsidRDefault="00293C50" w:rsidP="00293C50">
      <w:pPr>
        <w:ind w:left="7080" w:firstLine="708"/>
      </w:pPr>
      <w:r>
        <w:t>Приложение 6</w:t>
      </w:r>
    </w:p>
    <w:p w:rsidR="00293C50" w:rsidRDefault="00293C50" w:rsidP="00293C50">
      <w:pPr>
        <w:jc w:val="right"/>
      </w:pPr>
      <w:r>
        <w:t>Таблица 2</w:t>
      </w:r>
    </w:p>
    <w:p w:rsidR="00293C50" w:rsidRDefault="00293C50" w:rsidP="00293C50">
      <w:pPr>
        <w:jc w:val="center"/>
      </w:pPr>
      <w:r>
        <w:t>Распределение межбюджетных трансфертов, перечисляемых другим бюджетам бюджетной системы Российской Федерации на 2020 год и плановый период</w:t>
      </w:r>
    </w:p>
    <w:p w:rsidR="00293C50" w:rsidRDefault="00293C50" w:rsidP="00293C50">
      <w:pPr>
        <w:jc w:val="center"/>
      </w:pPr>
      <w:r>
        <w:t>2021 и 2022 годов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7"/>
        <w:gridCol w:w="1207"/>
        <w:gridCol w:w="24"/>
        <w:gridCol w:w="1183"/>
        <w:gridCol w:w="12"/>
        <w:gridCol w:w="1195"/>
      </w:tblGrid>
      <w:tr w:rsidR="00293C50" w:rsidRPr="00C64AC6" w:rsidTr="00527D76">
        <w:tc>
          <w:tcPr>
            <w:tcW w:w="620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r>
              <w:t>Наименование межбюджетных трансфертов</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2020г (руб.)</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2021г (руб.)</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t>2022г (руб.)</w:t>
            </w:r>
          </w:p>
        </w:tc>
      </w:tr>
      <w:tr w:rsidR="00293C50" w:rsidRPr="00C64AC6" w:rsidTr="00527D76">
        <w:tc>
          <w:tcPr>
            <w:tcW w:w="6207" w:type="dxa"/>
            <w:tcBorders>
              <w:top w:val="single" w:sz="4" w:space="0" w:color="auto"/>
              <w:left w:val="single" w:sz="4" w:space="0" w:color="auto"/>
              <w:bottom w:val="single" w:sz="4" w:space="0" w:color="auto"/>
              <w:right w:val="single" w:sz="4" w:space="0" w:color="auto"/>
            </w:tcBorders>
            <w:shd w:val="clear" w:color="auto" w:fill="auto"/>
          </w:tcPr>
          <w:p w:rsidR="00293C50" w:rsidRPr="00C64AC6" w:rsidRDefault="00293C50" w:rsidP="00527D76">
            <w:pPr>
              <w:pStyle w:val="Normal"/>
              <w:widowControl w:val="0"/>
              <w:spacing w:before="0"/>
              <w:ind w:firstLine="709"/>
              <w:rPr>
                <w:rFonts w:ascii="Times New Roman" w:hAnsi="Times New Roman"/>
                <w:bCs/>
                <w:iCs/>
                <w:szCs w:val="24"/>
              </w:rPr>
            </w:pPr>
            <w:r w:rsidRPr="00C64AC6">
              <w:rPr>
                <w:rFonts w:ascii="Times New Roman" w:hAnsi="Times New Roman"/>
                <w:bCs/>
                <w:iCs/>
                <w:szCs w:val="24"/>
              </w:rPr>
              <w:t>Безвозмездные перечисления другим бюджетам бюджетной системы Российской Федерации</w:t>
            </w:r>
          </w:p>
          <w:p w:rsidR="00293C50" w:rsidRPr="00C64AC6" w:rsidRDefault="00293C50" w:rsidP="00527D76">
            <w:pPr>
              <w:pStyle w:val="Normal"/>
              <w:widowControl w:val="0"/>
              <w:spacing w:before="0"/>
              <w:ind w:firstLine="709"/>
              <w:rPr>
                <w:rFonts w:ascii="Times New Roman" w:hAnsi="Times New Roman"/>
                <w:bCs/>
                <w:iCs/>
                <w:szCs w:val="24"/>
              </w:rPr>
            </w:pPr>
            <w:r w:rsidRPr="00C64AC6">
              <w:rPr>
                <w:rFonts w:ascii="Times New Roman" w:hAnsi="Times New Roman"/>
                <w:bCs/>
                <w:iCs/>
                <w:szCs w:val="24"/>
              </w:rPr>
              <w:t>-  на передачу полномочий по осуществлению внешнего муниципального финансового контроля</w:t>
            </w:r>
            <w:r w:rsidRPr="00C64AC6">
              <w:rPr>
                <w:rFonts w:ascii="Times New Roman" w:hAnsi="Times New Roman"/>
                <w:szCs w:val="24"/>
              </w:rPr>
              <w:t>.</w:t>
            </w:r>
            <w:r w:rsidRPr="00C64AC6">
              <w:rPr>
                <w:rFonts w:ascii="Times New Roman" w:hAnsi="Times New Roman"/>
                <w:bCs/>
                <w:iCs/>
                <w:szCs w:val="24"/>
              </w:rPr>
              <w:t xml:space="preserve"> </w:t>
            </w:r>
          </w:p>
          <w:p w:rsidR="00293C50" w:rsidRPr="00C64AC6" w:rsidRDefault="00293C50" w:rsidP="00527D76">
            <w:pPr>
              <w:pStyle w:val="Normal"/>
              <w:widowControl w:val="0"/>
              <w:spacing w:before="0"/>
              <w:ind w:firstLine="709"/>
              <w:rPr>
                <w:rFonts w:ascii="Times New Roman" w:hAnsi="Times New Roman"/>
                <w:bCs/>
                <w:iCs/>
                <w:szCs w:val="24"/>
              </w:rPr>
            </w:pPr>
          </w:p>
          <w:p w:rsidR="00293C50" w:rsidRDefault="00293C50" w:rsidP="00527D76"/>
        </w:tc>
        <w:tc>
          <w:tcPr>
            <w:tcW w:w="120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r>
              <w:t>20000,00</w:t>
            </w:r>
          </w:p>
          <w:p w:rsidR="00293C50" w:rsidRDefault="00293C50" w:rsidP="00527D76"/>
          <w:p w:rsidR="00293C50" w:rsidRDefault="00293C50" w:rsidP="00527D76"/>
        </w:tc>
        <w:tc>
          <w:tcPr>
            <w:tcW w:w="1207" w:type="dxa"/>
            <w:gridSpan w:val="2"/>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r>
              <w:t>-</w:t>
            </w:r>
          </w:p>
          <w:p w:rsidR="00293C50" w:rsidRDefault="00293C50" w:rsidP="00527D76"/>
          <w:p w:rsidR="00293C50" w:rsidRDefault="00293C50" w:rsidP="00527D76"/>
        </w:tc>
        <w:tc>
          <w:tcPr>
            <w:tcW w:w="1207" w:type="dxa"/>
            <w:gridSpan w:val="2"/>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jc w:val="center"/>
            </w:pPr>
          </w:p>
          <w:p w:rsidR="00293C50" w:rsidRDefault="00293C50" w:rsidP="00527D76">
            <w:pPr>
              <w:jc w:val="center"/>
            </w:pPr>
          </w:p>
          <w:p w:rsidR="00293C50" w:rsidRDefault="00293C50" w:rsidP="00527D76">
            <w:pPr>
              <w:jc w:val="center"/>
            </w:pPr>
            <w:r>
              <w:t>-</w:t>
            </w:r>
          </w:p>
          <w:p w:rsidR="00293C50" w:rsidRDefault="00293C50" w:rsidP="00527D76">
            <w:pPr>
              <w:jc w:val="center"/>
            </w:pPr>
          </w:p>
          <w:p w:rsidR="00293C50" w:rsidRDefault="00293C50" w:rsidP="00527D76">
            <w:pPr>
              <w:jc w:val="center"/>
            </w:pPr>
          </w:p>
        </w:tc>
      </w:tr>
    </w:tbl>
    <w:p w:rsidR="00293C50" w:rsidRDefault="00293C50" w:rsidP="00293C50"/>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tbl>
      <w:tblPr>
        <w:tblpPr w:leftFromText="180" w:rightFromText="180" w:vertAnchor="text" w:horzAnchor="margin" w:tblpXSpec="center" w:tblpYSpec="outside"/>
        <w:tblW w:w="10397" w:type="dxa"/>
        <w:tblLook w:val="04A0"/>
      </w:tblPr>
      <w:tblGrid>
        <w:gridCol w:w="3701"/>
        <w:gridCol w:w="425"/>
        <w:gridCol w:w="1058"/>
        <w:gridCol w:w="352"/>
        <w:gridCol w:w="344"/>
        <w:gridCol w:w="939"/>
        <w:gridCol w:w="567"/>
        <w:gridCol w:w="584"/>
        <w:gridCol w:w="692"/>
        <w:gridCol w:w="1735"/>
      </w:tblGrid>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right"/>
            </w:pPr>
            <w:r w:rsidRPr="006D4D1D">
              <w:lastRenderedPageBreak/>
              <w:t xml:space="preserve">                                                                                               Приложение № 7</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К решению № </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w:t>
            </w:r>
            <w:r w:rsidRPr="006D4D1D">
              <w:rPr>
                <w:color w:val="FF0000"/>
              </w:rPr>
              <w:t xml:space="preserve"> </w:t>
            </w:r>
            <w:r w:rsidRPr="006D4D1D">
              <w:t xml:space="preserve">  сес</w:t>
            </w:r>
            <w:r>
              <w:t>с</w:t>
            </w:r>
            <w:r w:rsidRPr="006D4D1D">
              <w:t>ии Совета депутатов</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Балманского сельсовета</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Куйбышевского района</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Новосибирской области</w:t>
            </w:r>
          </w:p>
        </w:tc>
      </w:tr>
      <w:tr w:rsidR="00293C50" w:rsidRPr="006D4D1D" w:rsidTr="00527D76">
        <w:trPr>
          <w:trHeight w:val="315"/>
        </w:trPr>
        <w:tc>
          <w:tcPr>
            <w:tcW w:w="5184" w:type="dxa"/>
            <w:gridSpan w:val="3"/>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352"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344"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2090" w:type="dxa"/>
            <w:gridSpan w:val="3"/>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2427" w:type="dxa"/>
            <w:gridSpan w:val="2"/>
            <w:tcBorders>
              <w:top w:val="nil"/>
              <w:left w:val="nil"/>
              <w:bottom w:val="nil"/>
              <w:right w:val="nil"/>
            </w:tcBorders>
            <w:shd w:val="clear" w:color="auto" w:fill="auto"/>
            <w:noWrap/>
            <w:vAlign w:val="bottom"/>
            <w:hideMark/>
          </w:tcPr>
          <w:p w:rsidR="00293C50" w:rsidRPr="006D4D1D" w:rsidRDefault="00293C50" w:rsidP="00527D76">
            <w:pPr>
              <w:jc w:val="center"/>
            </w:pP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Источники финансирования дефицита бюджета </w:t>
            </w:r>
          </w:p>
        </w:tc>
      </w:tr>
      <w:tr w:rsidR="00293C50" w:rsidRPr="006D4D1D" w:rsidTr="00527D76">
        <w:trPr>
          <w:trHeight w:val="300"/>
        </w:trPr>
        <w:tc>
          <w:tcPr>
            <w:tcW w:w="5184" w:type="dxa"/>
            <w:gridSpan w:val="3"/>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b/>
                <w:bCs/>
                <w:sz w:val="22"/>
                <w:szCs w:val="22"/>
              </w:rPr>
            </w:pPr>
          </w:p>
        </w:tc>
        <w:tc>
          <w:tcPr>
            <w:tcW w:w="352" w:type="dxa"/>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b/>
                <w:bCs/>
                <w:sz w:val="22"/>
                <w:szCs w:val="22"/>
              </w:rPr>
            </w:pPr>
          </w:p>
        </w:tc>
        <w:tc>
          <w:tcPr>
            <w:tcW w:w="344" w:type="dxa"/>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b/>
                <w:bCs/>
                <w:sz w:val="22"/>
                <w:szCs w:val="22"/>
              </w:rPr>
            </w:pPr>
          </w:p>
        </w:tc>
        <w:tc>
          <w:tcPr>
            <w:tcW w:w="2090" w:type="dxa"/>
            <w:gridSpan w:val="3"/>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b/>
                <w:bCs/>
                <w:sz w:val="22"/>
                <w:szCs w:val="22"/>
              </w:rPr>
            </w:pPr>
          </w:p>
        </w:tc>
        <w:tc>
          <w:tcPr>
            <w:tcW w:w="2427" w:type="dxa"/>
            <w:gridSpan w:val="2"/>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b/>
                <w:bCs/>
                <w:sz w:val="22"/>
                <w:szCs w:val="22"/>
              </w:rPr>
            </w:pP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right"/>
            </w:pPr>
            <w:r w:rsidRPr="006D4D1D">
              <w:t xml:space="preserve">                                                                                        Приложение 7</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 xml:space="preserve">                                                                                                                                             Таблица 1</w:t>
            </w: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Источники финансирования дефицита бюджета на 2020 год</w:t>
            </w:r>
          </w:p>
        </w:tc>
      </w:tr>
      <w:tr w:rsidR="00293C50" w:rsidRPr="006D4D1D" w:rsidTr="00527D76">
        <w:trPr>
          <w:trHeight w:val="28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sz w:val="20"/>
                <w:szCs w:val="20"/>
              </w:rPr>
            </w:pPr>
          </w:p>
        </w:tc>
      </w:tr>
      <w:tr w:rsidR="00293C50" w:rsidRPr="006D4D1D" w:rsidTr="00527D76">
        <w:trPr>
          <w:trHeight w:val="285"/>
        </w:trPr>
        <w:tc>
          <w:tcPr>
            <w:tcW w:w="41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C50" w:rsidRPr="006D4D1D" w:rsidRDefault="00293C50" w:rsidP="00527D76">
            <w:pPr>
              <w:jc w:val="center"/>
            </w:pPr>
            <w:r w:rsidRPr="006D4D1D">
              <w:t>Наименование</w:t>
            </w:r>
          </w:p>
        </w:tc>
        <w:tc>
          <w:tcPr>
            <w:tcW w:w="326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93C50" w:rsidRPr="006D4D1D" w:rsidRDefault="00293C50" w:rsidP="00527D76">
            <w:pPr>
              <w:jc w:val="center"/>
            </w:pPr>
            <w:r w:rsidRPr="006D4D1D">
              <w:t>КБК</w:t>
            </w:r>
          </w:p>
        </w:tc>
        <w:tc>
          <w:tcPr>
            <w:tcW w:w="30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93C50" w:rsidRPr="006D4D1D" w:rsidRDefault="00293C50" w:rsidP="00527D76">
            <w:pPr>
              <w:jc w:val="center"/>
            </w:pPr>
            <w:r w:rsidRPr="006D4D1D">
              <w:t>Сумма (руб.)</w:t>
            </w:r>
          </w:p>
        </w:tc>
      </w:tr>
      <w:tr w:rsidR="00293C50" w:rsidRPr="006D4D1D" w:rsidTr="00527D76">
        <w:trPr>
          <w:trHeight w:val="630"/>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bookmarkStart w:id="1" w:name="RANGE!A15"/>
            <w:r w:rsidRPr="006D4D1D">
              <w:t>Источники финансирования дефицита бюджетов - всего</w:t>
            </w:r>
            <w:bookmarkEnd w:id="1"/>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 </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w:t>
            </w:r>
          </w:p>
        </w:tc>
      </w:tr>
      <w:tr w:rsidR="00293C50" w:rsidRPr="006D4D1D" w:rsidTr="00527D76">
        <w:trPr>
          <w:trHeight w:val="630"/>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источники внутреннего финансирования бюджетов</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000 01 00 00 00 00 0000 000</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w:t>
            </w:r>
          </w:p>
        </w:tc>
      </w:tr>
      <w:tr w:rsidR="00293C50" w:rsidRPr="006D4D1D" w:rsidTr="00527D76">
        <w:trPr>
          <w:trHeight w:val="435"/>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Изменение остатков средств</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000 01 05 00 00 00 0000 000</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w:t>
            </w:r>
          </w:p>
        </w:tc>
      </w:tr>
      <w:tr w:rsidR="00293C50" w:rsidRPr="006D4D1D" w:rsidTr="00527D76">
        <w:trPr>
          <w:trHeight w:val="630"/>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Увеличение остатков средств бюджетов</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000 01 05 00 00 00 0000 500</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-5 287 761,00</w:t>
            </w:r>
          </w:p>
        </w:tc>
      </w:tr>
      <w:tr w:rsidR="00293C50" w:rsidRPr="006D4D1D" w:rsidTr="00527D76">
        <w:trPr>
          <w:trHeight w:val="945"/>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Увеличение прочих остатков денежных средств бюджетов сельских поселений</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000 01 05 02 01 10 0000 510</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-5 287 761,00</w:t>
            </w:r>
          </w:p>
        </w:tc>
      </w:tr>
      <w:tr w:rsidR="00293C50" w:rsidRPr="006D4D1D" w:rsidTr="00527D76">
        <w:trPr>
          <w:trHeight w:val="630"/>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Уменьшение остатков средств бюджетов</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000 01 05 00 00 00 0000 600</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5 287 761,00</w:t>
            </w:r>
          </w:p>
        </w:tc>
      </w:tr>
      <w:tr w:rsidR="00293C50" w:rsidRPr="006D4D1D" w:rsidTr="00527D76">
        <w:trPr>
          <w:trHeight w:val="945"/>
        </w:trPr>
        <w:tc>
          <w:tcPr>
            <w:tcW w:w="4126" w:type="dxa"/>
            <w:gridSpan w:val="2"/>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Уменьшение прочих остатков денежных средств бюджетов сельских поселений</w:t>
            </w:r>
          </w:p>
        </w:tc>
        <w:tc>
          <w:tcPr>
            <w:tcW w:w="3260"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000 01 05 02 01 10 0000 610</w:t>
            </w:r>
          </w:p>
        </w:tc>
        <w:tc>
          <w:tcPr>
            <w:tcW w:w="3011" w:type="dxa"/>
            <w:gridSpan w:val="3"/>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5 287 761,00</w:t>
            </w:r>
          </w:p>
        </w:tc>
      </w:tr>
      <w:tr w:rsidR="00293C50" w:rsidRPr="006D4D1D" w:rsidTr="00527D76">
        <w:trPr>
          <w:trHeight w:val="255"/>
        </w:trPr>
        <w:tc>
          <w:tcPr>
            <w:tcW w:w="4126"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410"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850" w:type="dxa"/>
            <w:gridSpan w:val="3"/>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3011" w:type="dxa"/>
            <w:gridSpan w:val="3"/>
            <w:tcBorders>
              <w:top w:val="nil"/>
              <w:left w:val="nil"/>
              <w:bottom w:val="nil"/>
              <w:right w:val="nil"/>
            </w:tcBorders>
            <w:shd w:val="clear" w:color="auto" w:fill="auto"/>
            <w:noWrap/>
            <w:vAlign w:val="bottom"/>
            <w:hideMark/>
          </w:tcPr>
          <w:p w:rsidR="00293C50" w:rsidRPr="006D4D1D" w:rsidRDefault="00293C50" w:rsidP="00527D76">
            <w:pPr>
              <w:jc w:val="center"/>
              <w:rPr>
                <w:rFonts w:ascii="Arial CYR" w:hAnsi="Arial CYR" w:cs="Arial CYR"/>
                <w:sz w:val="20"/>
                <w:szCs w:val="20"/>
              </w:rPr>
            </w:pPr>
          </w:p>
        </w:tc>
      </w:tr>
      <w:tr w:rsidR="00293C50" w:rsidRPr="006D4D1D" w:rsidTr="00527D76">
        <w:trPr>
          <w:trHeight w:val="315"/>
        </w:trPr>
        <w:tc>
          <w:tcPr>
            <w:tcW w:w="4126"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410"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850" w:type="dxa"/>
            <w:gridSpan w:val="3"/>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3011" w:type="dxa"/>
            <w:gridSpan w:val="3"/>
            <w:tcBorders>
              <w:top w:val="nil"/>
              <w:left w:val="nil"/>
              <w:bottom w:val="nil"/>
              <w:right w:val="nil"/>
            </w:tcBorders>
            <w:shd w:val="clear" w:color="auto" w:fill="auto"/>
            <w:noWrap/>
            <w:vAlign w:val="bottom"/>
            <w:hideMark/>
          </w:tcPr>
          <w:p w:rsidR="00293C50" w:rsidRPr="006D4D1D" w:rsidRDefault="00293C50" w:rsidP="00527D76">
            <w:pPr>
              <w:jc w:val="right"/>
            </w:pPr>
            <w:r w:rsidRPr="006D4D1D">
              <w:t>Приложение 7</w:t>
            </w:r>
          </w:p>
        </w:tc>
      </w:tr>
      <w:tr w:rsidR="00293C50" w:rsidRPr="006D4D1D" w:rsidTr="00527D76">
        <w:trPr>
          <w:trHeight w:val="315"/>
        </w:trPr>
        <w:tc>
          <w:tcPr>
            <w:tcW w:w="4126"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410"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850" w:type="dxa"/>
            <w:gridSpan w:val="3"/>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584"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2427" w:type="dxa"/>
            <w:gridSpan w:val="2"/>
            <w:tcBorders>
              <w:top w:val="nil"/>
              <w:left w:val="nil"/>
              <w:bottom w:val="nil"/>
              <w:right w:val="nil"/>
            </w:tcBorders>
            <w:shd w:val="clear" w:color="auto" w:fill="auto"/>
            <w:noWrap/>
            <w:vAlign w:val="bottom"/>
            <w:hideMark/>
          </w:tcPr>
          <w:p w:rsidR="00293C50" w:rsidRPr="006D4D1D" w:rsidRDefault="00293C50" w:rsidP="00527D76">
            <w:pPr>
              <w:jc w:val="center"/>
            </w:pPr>
            <w:r w:rsidRPr="006D4D1D">
              <w:t>Таблица 2</w:t>
            </w:r>
          </w:p>
        </w:tc>
      </w:tr>
      <w:tr w:rsidR="00293C50" w:rsidRPr="006D4D1D" w:rsidTr="00527D76">
        <w:trPr>
          <w:trHeight w:val="315"/>
        </w:trPr>
        <w:tc>
          <w:tcPr>
            <w:tcW w:w="4126"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410"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1850" w:type="dxa"/>
            <w:gridSpan w:val="3"/>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20"/>
                <w:szCs w:val="20"/>
              </w:rPr>
            </w:pPr>
          </w:p>
        </w:tc>
        <w:tc>
          <w:tcPr>
            <w:tcW w:w="584" w:type="dxa"/>
            <w:tcBorders>
              <w:top w:val="nil"/>
              <w:left w:val="nil"/>
              <w:bottom w:val="nil"/>
              <w:right w:val="nil"/>
            </w:tcBorders>
            <w:shd w:val="clear" w:color="auto" w:fill="auto"/>
            <w:noWrap/>
            <w:vAlign w:val="bottom"/>
            <w:hideMark/>
          </w:tcPr>
          <w:p w:rsidR="00293C50" w:rsidRPr="006D4D1D" w:rsidRDefault="00293C50" w:rsidP="00527D76">
            <w:pPr>
              <w:jc w:val="center"/>
            </w:pPr>
          </w:p>
        </w:tc>
        <w:tc>
          <w:tcPr>
            <w:tcW w:w="2427" w:type="dxa"/>
            <w:gridSpan w:val="2"/>
            <w:tcBorders>
              <w:top w:val="nil"/>
              <w:left w:val="nil"/>
              <w:bottom w:val="nil"/>
              <w:right w:val="nil"/>
            </w:tcBorders>
            <w:shd w:val="clear" w:color="auto" w:fill="auto"/>
            <w:noWrap/>
            <w:vAlign w:val="bottom"/>
            <w:hideMark/>
          </w:tcPr>
          <w:p w:rsidR="00293C50" w:rsidRPr="006D4D1D" w:rsidRDefault="00293C50" w:rsidP="00527D76">
            <w:pPr>
              <w:jc w:val="center"/>
            </w:pPr>
          </w:p>
        </w:tc>
      </w:tr>
      <w:tr w:rsidR="00293C50" w:rsidRPr="006D4D1D" w:rsidTr="00527D76">
        <w:trPr>
          <w:trHeight w:val="315"/>
        </w:trPr>
        <w:tc>
          <w:tcPr>
            <w:tcW w:w="10397" w:type="dxa"/>
            <w:gridSpan w:val="10"/>
            <w:tcBorders>
              <w:top w:val="nil"/>
              <w:left w:val="nil"/>
              <w:bottom w:val="nil"/>
              <w:right w:val="nil"/>
            </w:tcBorders>
            <w:shd w:val="clear" w:color="auto" w:fill="auto"/>
            <w:noWrap/>
            <w:vAlign w:val="bottom"/>
            <w:hideMark/>
          </w:tcPr>
          <w:p w:rsidR="00293C50" w:rsidRPr="006D4D1D" w:rsidRDefault="00293C50" w:rsidP="00527D76">
            <w:pPr>
              <w:jc w:val="center"/>
            </w:pPr>
            <w:r w:rsidRPr="006D4D1D">
              <w:t>Источники финансирования дефицита бюджета на 2021 - 2022 года</w:t>
            </w:r>
          </w:p>
        </w:tc>
      </w:tr>
      <w:tr w:rsidR="00293C50" w:rsidRPr="006D4D1D" w:rsidTr="00527D76">
        <w:trPr>
          <w:trHeight w:val="255"/>
        </w:trPr>
        <w:tc>
          <w:tcPr>
            <w:tcW w:w="3701"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835" w:type="dxa"/>
            <w:gridSpan w:val="3"/>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283" w:type="dxa"/>
            <w:gridSpan w:val="2"/>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843" w:type="dxa"/>
            <w:gridSpan w:val="3"/>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c>
          <w:tcPr>
            <w:tcW w:w="1735" w:type="dxa"/>
            <w:tcBorders>
              <w:top w:val="nil"/>
              <w:left w:val="nil"/>
              <w:bottom w:val="nil"/>
              <w:right w:val="nil"/>
            </w:tcBorders>
            <w:shd w:val="clear" w:color="auto" w:fill="auto"/>
            <w:noWrap/>
            <w:vAlign w:val="bottom"/>
            <w:hideMark/>
          </w:tcPr>
          <w:p w:rsidR="00293C50" w:rsidRPr="006D4D1D" w:rsidRDefault="00293C50" w:rsidP="00527D76">
            <w:pPr>
              <w:rPr>
                <w:rFonts w:ascii="Arial CYR" w:hAnsi="Arial CYR" w:cs="Arial CYR"/>
                <w:sz w:val="16"/>
                <w:szCs w:val="16"/>
              </w:rPr>
            </w:pPr>
          </w:p>
        </w:tc>
      </w:tr>
      <w:tr w:rsidR="00293C50" w:rsidRPr="006D4D1D" w:rsidTr="00527D76">
        <w:trPr>
          <w:trHeight w:val="615"/>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C50" w:rsidRPr="006D4D1D" w:rsidRDefault="00293C50" w:rsidP="00527D76">
            <w:pPr>
              <w:jc w:val="center"/>
            </w:pPr>
            <w:r w:rsidRPr="006D4D1D">
              <w:t>Наименование</w:t>
            </w:r>
          </w:p>
        </w:tc>
        <w:tc>
          <w:tcPr>
            <w:tcW w:w="311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93C50" w:rsidRPr="006D4D1D" w:rsidRDefault="00293C50" w:rsidP="00527D76">
            <w:pPr>
              <w:jc w:val="center"/>
            </w:pPr>
            <w:r w:rsidRPr="006D4D1D">
              <w:t>КБК</w:t>
            </w:r>
          </w:p>
        </w:tc>
        <w:tc>
          <w:tcPr>
            <w:tcW w:w="1843" w:type="dxa"/>
            <w:gridSpan w:val="3"/>
            <w:tcBorders>
              <w:top w:val="single" w:sz="4" w:space="0" w:color="auto"/>
              <w:left w:val="nil"/>
              <w:bottom w:val="single" w:sz="4" w:space="0" w:color="auto"/>
              <w:right w:val="nil"/>
            </w:tcBorders>
            <w:shd w:val="clear" w:color="auto" w:fill="auto"/>
            <w:vAlign w:val="bottom"/>
            <w:hideMark/>
          </w:tcPr>
          <w:p w:rsidR="00293C50" w:rsidRPr="006D4D1D" w:rsidRDefault="00293C50" w:rsidP="00527D76">
            <w:pPr>
              <w:jc w:val="center"/>
            </w:pPr>
            <w:r w:rsidRPr="006D4D1D">
              <w:t>2021 г  Сумма (руб.)</w:t>
            </w:r>
          </w:p>
        </w:tc>
        <w:tc>
          <w:tcPr>
            <w:tcW w:w="1735" w:type="dxa"/>
            <w:tcBorders>
              <w:top w:val="single" w:sz="4" w:space="0" w:color="auto"/>
              <w:left w:val="single" w:sz="4" w:space="0" w:color="auto"/>
              <w:bottom w:val="single" w:sz="4" w:space="0" w:color="auto"/>
              <w:right w:val="nil"/>
            </w:tcBorders>
            <w:shd w:val="clear" w:color="auto" w:fill="auto"/>
            <w:vAlign w:val="bottom"/>
            <w:hideMark/>
          </w:tcPr>
          <w:p w:rsidR="00293C50" w:rsidRPr="006D4D1D" w:rsidRDefault="00293C50" w:rsidP="00527D76">
            <w:pPr>
              <w:jc w:val="center"/>
            </w:pPr>
            <w:r w:rsidRPr="006D4D1D">
              <w:t>2022 г  Сумма (руб.)</w:t>
            </w:r>
          </w:p>
        </w:tc>
      </w:tr>
      <w:tr w:rsidR="00293C50" w:rsidRPr="006D4D1D" w:rsidTr="00527D76">
        <w:trPr>
          <w:trHeight w:val="63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Источники финансирования дефицита бюджетов - всего</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 </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0,00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0,00</w:t>
            </w:r>
          </w:p>
        </w:tc>
      </w:tr>
      <w:tr w:rsidR="00293C50" w:rsidRPr="006D4D1D" w:rsidTr="00527D76">
        <w:trPr>
          <w:trHeight w:val="63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источники внутреннего финансирования бюджетов</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000 01 00 00 00 00 0000 000</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0,00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0,00</w:t>
            </w:r>
          </w:p>
        </w:tc>
      </w:tr>
      <w:tr w:rsidR="00293C50" w:rsidRPr="006D4D1D" w:rsidTr="00527D76">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Изменение остатков средств</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000 01 05 00 00 00 0000 000</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0,00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0,00</w:t>
            </w:r>
          </w:p>
        </w:tc>
      </w:tr>
      <w:tr w:rsidR="00293C50" w:rsidRPr="006D4D1D" w:rsidTr="00527D76">
        <w:trPr>
          <w:trHeight w:val="6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Увеличение остатков средств бюджетов</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000 01 05 00 00 00 0000 500</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-2 845 348,00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-2 652 358,00</w:t>
            </w:r>
          </w:p>
        </w:tc>
      </w:tr>
      <w:tr w:rsidR="00293C50" w:rsidRPr="006D4D1D" w:rsidTr="00527D76">
        <w:trPr>
          <w:trHeight w:val="9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lastRenderedPageBreak/>
              <w:t>Увеличение прочих остатков денежных средств бюджетов сельских поселений</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000 01 05 02 01 10 0000 510</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-2 845 348,00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-2 652 358,00</w:t>
            </w:r>
          </w:p>
        </w:tc>
      </w:tr>
      <w:tr w:rsidR="00293C50" w:rsidRPr="006D4D1D" w:rsidTr="00527D76">
        <w:trPr>
          <w:trHeight w:val="63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Уменьшение остатков средств бюджетов</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000 01 05 00 00 00 0000 600</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2 845 348,00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2 652 358,00</w:t>
            </w:r>
          </w:p>
        </w:tc>
      </w:tr>
      <w:tr w:rsidR="00293C50" w:rsidRPr="006D4D1D" w:rsidTr="00527D76">
        <w:trPr>
          <w:trHeight w:val="9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93C50" w:rsidRPr="006D4D1D" w:rsidRDefault="00293C50" w:rsidP="00527D76">
            <w:r w:rsidRPr="006D4D1D">
              <w:t>Уменьшение прочих остатков денежных средств бюджетов сельских поселений</w:t>
            </w:r>
          </w:p>
        </w:tc>
        <w:tc>
          <w:tcPr>
            <w:tcW w:w="3118" w:type="dxa"/>
            <w:gridSpan w:val="5"/>
            <w:tcBorders>
              <w:top w:val="single" w:sz="4" w:space="0" w:color="auto"/>
              <w:left w:val="nil"/>
              <w:bottom w:val="single" w:sz="4" w:space="0" w:color="auto"/>
              <w:right w:val="single" w:sz="4" w:space="0" w:color="000000"/>
            </w:tcBorders>
            <w:shd w:val="clear" w:color="auto" w:fill="auto"/>
            <w:vAlign w:val="center"/>
            <w:hideMark/>
          </w:tcPr>
          <w:p w:rsidR="00293C50" w:rsidRPr="006D4D1D" w:rsidRDefault="00293C50" w:rsidP="00527D76">
            <w:pPr>
              <w:jc w:val="center"/>
            </w:pPr>
            <w:r w:rsidRPr="006D4D1D">
              <w:t>000 01 05 02 01 10 0000 610</w:t>
            </w:r>
          </w:p>
        </w:tc>
        <w:tc>
          <w:tcPr>
            <w:tcW w:w="1843" w:type="dxa"/>
            <w:gridSpan w:val="3"/>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2 845 348,00</w:t>
            </w:r>
          </w:p>
        </w:tc>
        <w:tc>
          <w:tcPr>
            <w:tcW w:w="1735" w:type="dxa"/>
            <w:tcBorders>
              <w:top w:val="nil"/>
              <w:left w:val="nil"/>
              <w:bottom w:val="single" w:sz="4" w:space="0" w:color="auto"/>
              <w:right w:val="single" w:sz="4" w:space="0" w:color="auto"/>
            </w:tcBorders>
            <w:shd w:val="clear" w:color="auto" w:fill="auto"/>
            <w:vAlign w:val="center"/>
            <w:hideMark/>
          </w:tcPr>
          <w:p w:rsidR="00293C50" w:rsidRPr="006D4D1D" w:rsidRDefault="00293C50" w:rsidP="00527D76">
            <w:pPr>
              <w:jc w:val="right"/>
            </w:pPr>
            <w:r w:rsidRPr="006D4D1D">
              <w:t>2 652 358,00</w:t>
            </w:r>
          </w:p>
        </w:tc>
      </w:tr>
    </w:tbl>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right"/>
        <w:rPr>
          <w:rFonts w:eastAsia="Calibri"/>
          <w:b/>
          <w:color w:val="000000"/>
          <w:sz w:val="28"/>
          <w:szCs w:val="28"/>
          <w:lang w:eastAsia="en-US"/>
        </w:rPr>
      </w:pPr>
    </w:p>
    <w:p w:rsidR="00293C50" w:rsidRPr="00E43CFC" w:rsidRDefault="00293C50" w:rsidP="00293C50">
      <w:pPr>
        <w:jc w:val="right"/>
      </w:pPr>
      <w:r>
        <w:lastRenderedPageBreak/>
        <w:t>П</w:t>
      </w:r>
      <w:r w:rsidRPr="00E43CFC">
        <w:t xml:space="preserve">риложение № </w:t>
      </w:r>
      <w:r>
        <w:t>8</w:t>
      </w:r>
    </w:p>
    <w:p w:rsidR="00293C50" w:rsidRPr="00E43CFC" w:rsidRDefault="00293C50" w:rsidP="00293C50">
      <w:pPr>
        <w:jc w:val="center"/>
      </w:pPr>
      <w:r w:rsidRPr="00E43CFC">
        <w:t xml:space="preserve">                                              </w:t>
      </w:r>
      <w:r>
        <w:t xml:space="preserve">                                </w:t>
      </w:r>
      <w:r w:rsidRPr="00E43CFC">
        <w:t>К решению №</w:t>
      </w:r>
      <w:r>
        <w:t xml:space="preserve">  </w:t>
      </w:r>
    </w:p>
    <w:p w:rsidR="00293C50" w:rsidRPr="00E43CFC" w:rsidRDefault="00293C50" w:rsidP="00293C50">
      <w:pPr>
        <w:jc w:val="center"/>
      </w:pPr>
      <w:r w:rsidRPr="00E43CFC">
        <w:t xml:space="preserve">                                                                     </w:t>
      </w:r>
      <w:r>
        <w:t xml:space="preserve">                              </w:t>
      </w:r>
      <w:r w:rsidRPr="00E43CFC">
        <w:t>сессии Совета депутатов</w:t>
      </w:r>
    </w:p>
    <w:p w:rsidR="00293C50" w:rsidRPr="00E43CFC" w:rsidRDefault="00293C50" w:rsidP="00293C50">
      <w:pPr>
        <w:jc w:val="center"/>
      </w:pPr>
      <w:r w:rsidRPr="00E43CFC">
        <w:t xml:space="preserve">                                                                                            Балманского сельсовета</w:t>
      </w:r>
    </w:p>
    <w:p w:rsidR="00293C50" w:rsidRPr="00E43CFC" w:rsidRDefault="00293C50" w:rsidP="00293C50">
      <w:pPr>
        <w:jc w:val="center"/>
      </w:pPr>
      <w:r w:rsidRPr="00E43CFC">
        <w:t xml:space="preserve">                                                                                            Куйбышевского района</w:t>
      </w:r>
    </w:p>
    <w:p w:rsidR="00293C50" w:rsidRDefault="00293C50" w:rsidP="00293C50">
      <w:pPr>
        <w:jc w:val="center"/>
      </w:pPr>
      <w:r w:rsidRPr="00E43CFC">
        <w:t xml:space="preserve">                                                                                             Новосибирской области</w:t>
      </w:r>
    </w:p>
    <w:p w:rsidR="00293C50" w:rsidRDefault="00293C50" w:rsidP="00293C50">
      <w:pPr>
        <w:jc w:val="center"/>
      </w:pPr>
    </w:p>
    <w:p w:rsidR="00293C50" w:rsidRPr="00E43CFC" w:rsidRDefault="00293C50" w:rsidP="00293C50">
      <w:pPr>
        <w:jc w:val="center"/>
      </w:pPr>
      <w:r w:rsidRPr="00E43CFC">
        <w:t xml:space="preserve">Программа </w:t>
      </w:r>
    </w:p>
    <w:p w:rsidR="00293C50" w:rsidRPr="00E43CFC" w:rsidRDefault="00293C50" w:rsidP="00293C50">
      <w:pPr>
        <w:jc w:val="center"/>
      </w:pPr>
      <w:r w:rsidRPr="00E43CFC">
        <w:t xml:space="preserve"> муниципальных заимствований</w:t>
      </w:r>
    </w:p>
    <w:p w:rsidR="00293C50" w:rsidRPr="00E43CFC" w:rsidRDefault="00293C50" w:rsidP="00293C50">
      <w:pPr>
        <w:jc w:val="center"/>
      </w:pPr>
      <w:r w:rsidRPr="00E43CFC">
        <w:t>Балманского  сельсовета на 20</w:t>
      </w:r>
      <w:r>
        <w:t xml:space="preserve">20 </w:t>
      </w:r>
      <w:r w:rsidRPr="00E43CFC">
        <w:t>г</w:t>
      </w:r>
      <w:r>
        <w:t xml:space="preserve">од </w:t>
      </w:r>
      <w:r w:rsidRPr="00E43CFC">
        <w:t>и плановый период 20</w:t>
      </w:r>
      <w:r>
        <w:t>21</w:t>
      </w:r>
      <w:r w:rsidRPr="00E43CFC">
        <w:t xml:space="preserve"> и 20</w:t>
      </w:r>
      <w:r>
        <w:t xml:space="preserve">22 </w:t>
      </w:r>
      <w:r w:rsidRPr="00E43CFC">
        <w:t>годов</w:t>
      </w:r>
    </w:p>
    <w:p w:rsidR="00293C50" w:rsidRPr="00E43CFC" w:rsidRDefault="00293C50" w:rsidP="00293C50">
      <w:pPr>
        <w:jc w:val="center"/>
        <w:rPr>
          <w:b/>
        </w:rPr>
      </w:pPr>
    </w:p>
    <w:p w:rsidR="00293C50" w:rsidRPr="00E43CFC" w:rsidRDefault="00293C50" w:rsidP="00293C50">
      <w:pPr>
        <w:jc w:val="center"/>
        <w:rPr>
          <w:b/>
        </w:rPr>
      </w:pPr>
    </w:p>
    <w:p w:rsidR="00293C50" w:rsidRPr="00E43CFC" w:rsidRDefault="00293C50" w:rsidP="00293C50">
      <w:pPr>
        <w:numPr>
          <w:ilvl w:val="0"/>
          <w:numId w:val="4"/>
        </w:numPr>
        <w:jc w:val="both"/>
      </w:pPr>
      <w:r w:rsidRPr="00E43CFC">
        <w:t>Администрация Балманского сельсовета Куйбышевского района Новосибирской области вправе осуществлять заимствования  по кредитным соглашениям и договорам из других бюджетов бюджетной системы РФ.</w:t>
      </w:r>
    </w:p>
    <w:p w:rsidR="00293C50" w:rsidRPr="00E43CFC" w:rsidRDefault="00293C50" w:rsidP="00293C50">
      <w:pPr>
        <w:numPr>
          <w:ilvl w:val="0"/>
          <w:numId w:val="4"/>
        </w:numPr>
        <w:jc w:val="both"/>
      </w:pPr>
      <w:r w:rsidRPr="00E43CFC">
        <w:t>Администрация Балманского сельсовета Куйбышевского района Новосибирской области вправе направлять заёмные средства, на покрытие дефицита бюджета и погашение внутреннего долга.</w:t>
      </w:r>
    </w:p>
    <w:p w:rsidR="00293C50" w:rsidRPr="00E43CFC" w:rsidRDefault="00293C50" w:rsidP="00293C50">
      <w:pPr>
        <w:numPr>
          <w:ilvl w:val="0"/>
          <w:numId w:val="4"/>
        </w:numPr>
        <w:jc w:val="both"/>
      </w:pPr>
      <w:r w:rsidRPr="00E43CFC">
        <w:t xml:space="preserve"> Администрация Балманского сельсовета Куйбышевского района Новосибирской области осуществляет погашение основного долга и процентов по кредиту за счёт полученных собственных доходов.</w:t>
      </w:r>
    </w:p>
    <w:p w:rsidR="00293C50" w:rsidRPr="00E1224D" w:rsidRDefault="00293C50" w:rsidP="00293C50">
      <w:pPr>
        <w:numPr>
          <w:ilvl w:val="0"/>
          <w:numId w:val="4"/>
        </w:numPr>
        <w:jc w:val="both"/>
      </w:pPr>
      <w:r w:rsidRPr="00B00D7B">
        <w:t xml:space="preserve">Установить </w:t>
      </w:r>
      <w:r>
        <w:t xml:space="preserve">предельный объем </w:t>
      </w:r>
      <w:r w:rsidRPr="00B00D7B">
        <w:t>муниципального долга Балманского сельсовета на 20</w:t>
      </w:r>
      <w:r>
        <w:t>20</w:t>
      </w:r>
      <w:r w:rsidRPr="00B00D7B">
        <w:t xml:space="preserve"> г. в сумме </w:t>
      </w:r>
      <w:r>
        <w:t>0</w:t>
      </w:r>
      <w:r w:rsidRPr="00B00D7B">
        <w:t>,00 руб., на 20</w:t>
      </w:r>
      <w:r>
        <w:t>21</w:t>
      </w:r>
      <w:r w:rsidRPr="00B00D7B">
        <w:t>г</w:t>
      </w:r>
      <w:r>
        <w:t xml:space="preserve"> -</w:t>
      </w:r>
      <w:r w:rsidRPr="00B00D7B">
        <w:t xml:space="preserve"> </w:t>
      </w:r>
      <w:r>
        <w:t>0</w:t>
      </w:r>
      <w:r w:rsidRPr="00B00D7B">
        <w:t>,00 рублей, на 20</w:t>
      </w:r>
      <w:r>
        <w:t>22</w:t>
      </w:r>
      <w:r w:rsidRPr="00B00D7B">
        <w:t>г</w:t>
      </w:r>
      <w:r>
        <w:t xml:space="preserve"> -</w:t>
      </w:r>
      <w:r w:rsidRPr="00B00D7B">
        <w:t xml:space="preserve"> </w:t>
      </w:r>
      <w:r>
        <w:t>0</w:t>
      </w:r>
      <w:r w:rsidRPr="00B00D7B">
        <w:t>,00 рублей</w:t>
      </w:r>
      <w:r w:rsidRPr="00E1224D">
        <w:t xml:space="preserve"> </w:t>
      </w:r>
    </w:p>
    <w:p w:rsidR="00293C50" w:rsidRPr="00E43CFC" w:rsidRDefault="00293C50" w:rsidP="00293C50">
      <w:pPr>
        <w:jc w:val="both"/>
      </w:pPr>
      <w:r w:rsidRPr="00E43CFC">
        <w:t xml:space="preserve">. </w:t>
      </w:r>
    </w:p>
    <w:p w:rsidR="00293C50" w:rsidRDefault="00293C50" w:rsidP="00293C50"/>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right"/>
      </w:pPr>
    </w:p>
    <w:p w:rsidR="00293C50" w:rsidRDefault="00293C50" w:rsidP="00293C50">
      <w:pPr>
        <w:jc w:val="right"/>
      </w:pPr>
    </w:p>
    <w:p w:rsidR="00293C50" w:rsidRDefault="00293C50" w:rsidP="00293C50">
      <w:pPr>
        <w:jc w:val="right"/>
      </w:pPr>
      <w:r>
        <w:lastRenderedPageBreak/>
        <w:t>Приложение № 9</w:t>
      </w:r>
    </w:p>
    <w:p w:rsidR="00293C50" w:rsidRDefault="00293C50" w:rsidP="00293C50">
      <w:pPr>
        <w:ind w:left="6264"/>
      </w:pPr>
      <w:r>
        <w:t>К решению №                                                                                                                                                                         32 сессии Совета депутатов</w:t>
      </w:r>
    </w:p>
    <w:p w:rsidR="00293C50" w:rsidRDefault="00293C50" w:rsidP="00293C50">
      <w:pPr>
        <w:jc w:val="center"/>
      </w:pPr>
      <w:r>
        <w:t xml:space="preserve">                                                                                            Балманского сельсовета</w:t>
      </w:r>
    </w:p>
    <w:p w:rsidR="00293C50" w:rsidRDefault="00293C50" w:rsidP="00293C50">
      <w:pPr>
        <w:jc w:val="center"/>
      </w:pPr>
      <w:r>
        <w:t xml:space="preserve">                                                                                            Куйбышевского района</w:t>
      </w:r>
    </w:p>
    <w:p w:rsidR="00293C50" w:rsidRDefault="00293C50" w:rsidP="00293C50">
      <w:pPr>
        <w:jc w:val="center"/>
      </w:pPr>
      <w:r>
        <w:t xml:space="preserve">                                                                                             Новосибирской области</w:t>
      </w:r>
    </w:p>
    <w:p w:rsidR="00293C50" w:rsidRDefault="00293C50" w:rsidP="00293C50"/>
    <w:p w:rsidR="00293C50" w:rsidRDefault="00293C50" w:rsidP="00293C50"/>
    <w:p w:rsidR="00293C50" w:rsidRDefault="00293C50" w:rsidP="00293C50">
      <w:pPr>
        <w:jc w:val="right"/>
      </w:pPr>
    </w:p>
    <w:p w:rsidR="00293C50" w:rsidRDefault="00293C50" w:rsidP="00293C50">
      <w:pPr>
        <w:jc w:val="center"/>
      </w:pPr>
      <w:r>
        <w:t>Программа муниципальных  гарантий</w:t>
      </w:r>
    </w:p>
    <w:p w:rsidR="00293C50" w:rsidRDefault="00293C50" w:rsidP="00293C50">
      <w:pPr>
        <w:jc w:val="center"/>
      </w:pPr>
      <w:r>
        <w:t>Балманского сельсовета</w:t>
      </w:r>
    </w:p>
    <w:p w:rsidR="00293C50" w:rsidRDefault="00293C50" w:rsidP="00293C50">
      <w:pPr>
        <w:jc w:val="center"/>
      </w:pPr>
      <w:r>
        <w:t xml:space="preserve">в валюте Российской Федерации на 2020 год </w:t>
      </w:r>
    </w:p>
    <w:p w:rsidR="00293C50" w:rsidRDefault="00293C50" w:rsidP="00293C50">
      <w:pPr>
        <w:jc w:val="center"/>
      </w:pPr>
      <w:r>
        <w:t>и плановый период 2021 и 2022 годов.</w:t>
      </w:r>
    </w:p>
    <w:p w:rsidR="00293C50" w:rsidRDefault="00293C50" w:rsidP="00293C50">
      <w:pPr>
        <w:jc w:val="center"/>
      </w:pPr>
    </w:p>
    <w:p w:rsidR="00293C50" w:rsidRDefault="00293C50" w:rsidP="00293C50">
      <w:pPr>
        <w:jc w:val="center"/>
      </w:pPr>
      <w:r>
        <w:t>Программа муниципальных  гарантий Балманского сельсовета</w:t>
      </w:r>
    </w:p>
    <w:p w:rsidR="00293C50" w:rsidRDefault="00293C50" w:rsidP="00293C50">
      <w:pPr>
        <w:jc w:val="center"/>
      </w:pPr>
      <w:r>
        <w:t>в валюте Российской Федерации на 2020 год</w:t>
      </w:r>
    </w:p>
    <w:p w:rsidR="00293C50" w:rsidRDefault="00293C50" w:rsidP="00293C50">
      <w:pPr>
        <w:jc w:val="center"/>
      </w:pPr>
    </w:p>
    <w:p w:rsidR="00293C50" w:rsidRDefault="00293C50" w:rsidP="00293C50">
      <w:pPr>
        <w:rPr>
          <w:bCs/>
        </w:rPr>
      </w:pPr>
      <w:r>
        <w:rPr>
          <w:bCs/>
        </w:rPr>
        <w:t xml:space="preserve">1.1.Перечень предоставляемых муниципальных гарантий </w:t>
      </w:r>
    </w:p>
    <w:p w:rsidR="00293C50" w:rsidRDefault="00293C50" w:rsidP="00293C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651"/>
        <w:gridCol w:w="1085"/>
        <w:gridCol w:w="1543"/>
        <w:gridCol w:w="1704"/>
        <w:gridCol w:w="1307"/>
        <w:gridCol w:w="1777"/>
      </w:tblGrid>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rPr>
                <w:lang w:eastAsia="en-US"/>
              </w:rPr>
            </w:pPr>
            <w:r>
              <w:t>№</w:t>
            </w:r>
          </w:p>
          <w:p w:rsidR="00293C50" w:rsidRDefault="00293C50" w:rsidP="00527D76">
            <w:pPr>
              <w:widowControl w:val="0"/>
              <w:autoSpaceDE w:val="0"/>
              <w:autoSpaceDN w:val="0"/>
              <w:rPr>
                <w:lang w:eastAsia="en-US"/>
              </w:rPr>
            </w:pPr>
            <w:r>
              <w:t>п\п</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Цель гарантирования</w:t>
            </w: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Общий объем гарантий, тыс.руб.</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Наименование принципала</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rPr>
                <w:lang w:eastAsia="en-US"/>
              </w:rPr>
            </w:pPr>
            <w:r>
              <w:t>Сумма гарантирования,</w:t>
            </w:r>
          </w:p>
          <w:p w:rsidR="00293C50" w:rsidRDefault="00293C50" w:rsidP="00527D76">
            <w:pPr>
              <w:widowControl w:val="0"/>
              <w:autoSpaceDE w:val="0"/>
              <w:autoSpaceDN w:val="0"/>
              <w:rPr>
                <w:lang w:eastAsia="en-US"/>
              </w:rPr>
            </w:pPr>
            <w:r>
              <w:t>тыс.руб.</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Наличие права регрессного требования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 xml:space="preserve">Иные условия предоставления государственных </w:t>
            </w:r>
          </w:p>
        </w:tc>
      </w:tr>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1</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pPr>
            <w:r>
              <w:t>2</w:t>
            </w: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3</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4</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5</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6</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7</w:t>
            </w:r>
          </w:p>
        </w:tc>
      </w:tr>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1</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0,0</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r>
    </w:tbl>
    <w:p w:rsidR="00293C50" w:rsidRDefault="00293C50" w:rsidP="00293C50">
      <w:pPr>
        <w:rPr>
          <w:lang w:eastAsia="en-US"/>
        </w:rPr>
      </w:pPr>
    </w:p>
    <w:p w:rsidR="00293C50" w:rsidRDefault="00293C50" w:rsidP="00293C50">
      <w:pPr>
        <w:rPr>
          <w:bCs/>
        </w:rPr>
      </w:pPr>
      <w:r>
        <w:rPr>
          <w:bCs/>
        </w:rPr>
        <w:t xml:space="preserve">1.2.Общий объем бюджетных ассигнований, предусмотренных на исполнение муниципальных гарантий </w:t>
      </w:r>
    </w:p>
    <w:p w:rsidR="00293C50" w:rsidRDefault="00293C50" w:rsidP="00293C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93C50" w:rsidRPr="000366D6" w:rsidTr="00527D76">
        <w:tc>
          <w:tcPr>
            <w:tcW w:w="4785"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r w:rsidRPr="000366D6">
              <w:rPr>
                <w:bCs/>
              </w:rPr>
              <w:t xml:space="preserve">исполнение муниципальных гарантий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rsidRPr="000366D6">
              <w:rPr>
                <w:bCs/>
              </w:rPr>
              <w:t>объем бюджетных ассигнований на исполнение гарантий по возможным гарантийным случаям (тыс.руб.)</w:t>
            </w:r>
          </w:p>
        </w:tc>
      </w:tr>
      <w:tr w:rsidR="00293C50" w:rsidRPr="000366D6" w:rsidTr="00527D76">
        <w:tc>
          <w:tcPr>
            <w:tcW w:w="4785"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r w:rsidRPr="000366D6">
              <w:rPr>
                <w:bCs/>
              </w:rPr>
              <w:t>0,0</w:t>
            </w:r>
          </w:p>
        </w:tc>
      </w:tr>
    </w:tbl>
    <w:p w:rsidR="00293C50" w:rsidRDefault="00293C50" w:rsidP="00293C50"/>
    <w:p w:rsidR="00293C50" w:rsidRDefault="00293C50" w:rsidP="00293C50">
      <w:pPr>
        <w:jc w:val="center"/>
      </w:pPr>
      <w:r>
        <w:t>Программа муниципальных  гарантий Балманского сельсовета</w:t>
      </w:r>
    </w:p>
    <w:p w:rsidR="00293C50" w:rsidRDefault="00293C50" w:rsidP="00293C50">
      <w:pPr>
        <w:jc w:val="center"/>
      </w:pPr>
      <w:r>
        <w:t>в валюте Российской Федерации на 2021  год</w:t>
      </w:r>
    </w:p>
    <w:p w:rsidR="00293C50" w:rsidRDefault="00293C50" w:rsidP="00293C50">
      <w:pPr>
        <w:jc w:val="center"/>
      </w:pPr>
    </w:p>
    <w:p w:rsidR="00293C50" w:rsidRDefault="00293C50" w:rsidP="00293C50">
      <w:pPr>
        <w:rPr>
          <w:bCs/>
        </w:rPr>
      </w:pPr>
      <w:r>
        <w:rPr>
          <w:bCs/>
        </w:rPr>
        <w:t xml:space="preserve">1.1.Перечень предоставляемых муниципальных гарантий </w:t>
      </w:r>
    </w:p>
    <w:p w:rsidR="00293C50" w:rsidRDefault="00293C50" w:rsidP="00293C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651"/>
        <w:gridCol w:w="1085"/>
        <w:gridCol w:w="1543"/>
        <w:gridCol w:w="1704"/>
        <w:gridCol w:w="1307"/>
        <w:gridCol w:w="1777"/>
      </w:tblGrid>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rPr>
                <w:lang w:eastAsia="en-US"/>
              </w:rPr>
            </w:pPr>
            <w:r>
              <w:t>№</w:t>
            </w:r>
          </w:p>
          <w:p w:rsidR="00293C50" w:rsidRDefault="00293C50" w:rsidP="00527D76">
            <w:pPr>
              <w:widowControl w:val="0"/>
              <w:autoSpaceDE w:val="0"/>
              <w:autoSpaceDN w:val="0"/>
              <w:rPr>
                <w:lang w:eastAsia="en-US"/>
              </w:rPr>
            </w:pPr>
            <w:r>
              <w:t>п\п</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Цель гарантирования</w:t>
            </w: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Общий объем гарантий, тыс.руб.</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Наименование принципала</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rPr>
                <w:lang w:eastAsia="en-US"/>
              </w:rPr>
            </w:pPr>
            <w:r>
              <w:t>Сумма гарантирования,</w:t>
            </w:r>
          </w:p>
          <w:p w:rsidR="00293C50" w:rsidRDefault="00293C50" w:rsidP="00527D76">
            <w:pPr>
              <w:widowControl w:val="0"/>
              <w:autoSpaceDE w:val="0"/>
              <w:autoSpaceDN w:val="0"/>
              <w:rPr>
                <w:lang w:eastAsia="en-US"/>
              </w:rPr>
            </w:pPr>
            <w:r>
              <w:t>тыс.руб.</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Наличие права регрессного требования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 xml:space="preserve">Иные условия предоставления государственных </w:t>
            </w:r>
          </w:p>
        </w:tc>
      </w:tr>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1</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pPr>
            <w:r>
              <w:t>2</w:t>
            </w: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3</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4</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5</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6</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7</w:t>
            </w:r>
          </w:p>
        </w:tc>
      </w:tr>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1</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0,0</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r>
    </w:tbl>
    <w:p w:rsidR="00293C50" w:rsidRDefault="00293C50" w:rsidP="00293C50">
      <w:pPr>
        <w:rPr>
          <w:lang w:eastAsia="en-US"/>
        </w:rPr>
      </w:pPr>
    </w:p>
    <w:p w:rsidR="00293C50" w:rsidRDefault="00293C50" w:rsidP="00293C50">
      <w:pPr>
        <w:rPr>
          <w:bCs/>
        </w:rPr>
      </w:pPr>
      <w:r>
        <w:rPr>
          <w:bCs/>
        </w:rPr>
        <w:t xml:space="preserve">1.2.Общий объем бюджетных ассигнований, предусмотренных на исполнение муниципальных гарантий </w:t>
      </w:r>
    </w:p>
    <w:p w:rsidR="00293C50" w:rsidRDefault="00293C50" w:rsidP="00293C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93C50" w:rsidRPr="000366D6" w:rsidTr="00527D76">
        <w:tc>
          <w:tcPr>
            <w:tcW w:w="4785"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r w:rsidRPr="000366D6">
              <w:rPr>
                <w:bCs/>
              </w:rPr>
              <w:t xml:space="preserve">исполнение муниципальных гарантий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rsidRPr="000366D6">
              <w:rPr>
                <w:bCs/>
              </w:rPr>
              <w:t>объем бюджетных ассигнований на исполнение гарантий по возможным гарантийным случаям (тыс.руб.)</w:t>
            </w:r>
          </w:p>
        </w:tc>
      </w:tr>
      <w:tr w:rsidR="00293C50" w:rsidRPr="000366D6" w:rsidTr="00527D76">
        <w:tc>
          <w:tcPr>
            <w:tcW w:w="4785"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r w:rsidRPr="000366D6">
              <w:rPr>
                <w:bCs/>
              </w:rPr>
              <w:t>0,0</w:t>
            </w:r>
          </w:p>
        </w:tc>
      </w:tr>
    </w:tbl>
    <w:p w:rsidR="00293C50" w:rsidRDefault="00293C50" w:rsidP="00293C50"/>
    <w:p w:rsidR="00293C50" w:rsidRDefault="00293C50" w:rsidP="00293C50">
      <w:pPr>
        <w:jc w:val="center"/>
      </w:pPr>
      <w:r>
        <w:t>Программа муниципальных  гарантий Балманского сельсовета</w:t>
      </w:r>
    </w:p>
    <w:p w:rsidR="00293C50" w:rsidRDefault="00293C50" w:rsidP="00293C50">
      <w:pPr>
        <w:jc w:val="center"/>
      </w:pPr>
      <w:r>
        <w:t>в валюте Российской Федерации на 2022 год.</w:t>
      </w:r>
    </w:p>
    <w:p w:rsidR="00293C50" w:rsidRDefault="00293C50" w:rsidP="00293C50">
      <w:pPr>
        <w:jc w:val="center"/>
      </w:pPr>
    </w:p>
    <w:p w:rsidR="00293C50" w:rsidRDefault="00293C50" w:rsidP="00293C50">
      <w:pPr>
        <w:rPr>
          <w:bCs/>
        </w:rPr>
      </w:pPr>
      <w:r>
        <w:rPr>
          <w:bCs/>
        </w:rPr>
        <w:t xml:space="preserve">1.1.Перечень предоставляемых муниципальных гарантий </w:t>
      </w:r>
    </w:p>
    <w:p w:rsidR="00293C50" w:rsidRDefault="00293C50" w:rsidP="00293C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651"/>
        <w:gridCol w:w="1085"/>
        <w:gridCol w:w="1543"/>
        <w:gridCol w:w="1704"/>
        <w:gridCol w:w="1307"/>
        <w:gridCol w:w="1777"/>
      </w:tblGrid>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rPr>
                <w:lang w:eastAsia="en-US"/>
              </w:rPr>
            </w:pPr>
            <w:r>
              <w:t>№</w:t>
            </w:r>
          </w:p>
          <w:p w:rsidR="00293C50" w:rsidRDefault="00293C50" w:rsidP="00527D76">
            <w:pPr>
              <w:widowControl w:val="0"/>
              <w:autoSpaceDE w:val="0"/>
              <w:autoSpaceDN w:val="0"/>
              <w:rPr>
                <w:lang w:eastAsia="en-US"/>
              </w:rPr>
            </w:pPr>
            <w:r>
              <w:t>п\п</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Цель гарантирования</w:t>
            </w: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Общий объем гарантий, тыс.руб.</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Наименование принципала</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rPr>
                <w:lang w:eastAsia="en-US"/>
              </w:rPr>
            </w:pPr>
            <w:r>
              <w:t>Сумма гарантирования,</w:t>
            </w:r>
          </w:p>
          <w:p w:rsidR="00293C50" w:rsidRDefault="00293C50" w:rsidP="00527D76">
            <w:pPr>
              <w:widowControl w:val="0"/>
              <w:autoSpaceDE w:val="0"/>
              <w:autoSpaceDN w:val="0"/>
              <w:rPr>
                <w:lang w:eastAsia="en-US"/>
              </w:rPr>
            </w:pPr>
            <w:r>
              <w:t>тыс.руб.</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Наличие права регрессного требования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t xml:space="preserve">Иные условия предоставления государственных </w:t>
            </w:r>
          </w:p>
        </w:tc>
      </w:tr>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1</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pPr>
            <w:r>
              <w:t>2</w:t>
            </w: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3</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4</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5</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6</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jc w:val="center"/>
              <w:rPr>
                <w:lang w:eastAsia="en-US"/>
              </w:rPr>
            </w:pPr>
            <w:r>
              <w:t>7</w:t>
            </w:r>
          </w:p>
        </w:tc>
      </w:tr>
      <w:tr w:rsidR="00293C50" w:rsidRPr="000366D6" w:rsidTr="00527D76">
        <w:tc>
          <w:tcPr>
            <w:tcW w:w="537"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1</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0,0</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r>
              <w:rPr>
                <w:lang w:eastAsia="en-US"/>
              </w:rPr>
              <w:t>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pPr>
              <w:widowControl w:val="0"/>
              <w:autoSpaceDE w:val="0"/>
              <w:autoSpaceDN w:val="0"/>
              <w:rPr>
                <w:lang w:eastAsia="en-US"/>
              </w:rPr>
            </w:pPr>
          </w:p>
        </w:tc>
      </w:tr>
    </w:tbl>
    <w:p w:rsidR="00293C50" w:rsidRDefault="00293C50" w:rsidP="00293C50">
      <w:pPr>
        <w:rPr>
          <w:lang w:eastAsia="en-US"/>
        </w:rPr>
      </w:pPr>
    </w:p>
    <w:p w:rsidR="00293C50" w:rsidRDefault="00293C50" w:rsidP="00293C50">
      <w:pPr>
        <w:rPr>
          <w:bCs/>
        </w:rPr>
      </w:pPr>
      <w:r>
        <w:rPr>
          <w:bCs/>
        </w:rPr>
        <w:t xml:space="preserve">1.2.Общий объем бюджетных ассигнований, предусмотренных на исполнение муниципальных гарантий </w:t>
      </w:r>
    </w:p>
    <w:p w:rsidR="00293C50" w:rsidRDefault="00293C50" w:rsidP="00293C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93C50" w:rsidRPr="000366D6" w:rsidTr="00527D76">
        <w:tc>
          <w:tcPr>
            <w:tcW w:w="4785"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r w:rsidRPr="000366D6">
              <w:rPr>
                <w:bCs/>
              </w:rPr>
              <w:t xml:space="preserve">исполнение муниципальных гарантий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293C50" w:rsidRDefault="00293C50" w:rsidP="00527D76">
            <w:r w:rsidRPr="000366D6">
              <w:rPr>
                <w:bCs/>
              </w:rPr>
              <w:t>объем бюджетных ассигнований на исполнение гарантий по возможным гарантийным случаям (тыс.руб.)</w:t>
            </w:r>
          </w:p>
        </w:tc>
      </w:tr>
      <w:tr w:rsidR="00293C50" w:rsidRPr="000366D6" w:rsidTr="00527D76">
        <w:tc>
          <w:tcPr>
            <w:tcW w:w="4785"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293C50" w:rsidRPr="000366D6" w:rsidRDefault="00293C50" w:rsidP="00527D76">
            <w:pPr>
              <w:rPr>
                <w:bCs/>
              </w:rPr>
            </w:pPr>
            <w:r w:rsidRPr="000366D6">
              <w:rPr>
                <w:bCs/>
              </w:rPr>
              <w:t>0,0</w:t>
            </w:r>
          </w:p>
        </w:tc>
      </w:tr>
    </w:tbl>
    <w:p w:rsidR="00293C50" w:rsidRDefault="00293C50" w:rsidP="00293C50"/>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293C50" w:rsidRDefault="00293C50" w:rsidP="00293C50">
      <w:pPr>
        <w:jc w:val="both"/>
        <w:rPr>
          <w:rFonts w:eastAsia="Calibri"/>
          <w:b/>
          <w:color w:val="000000"/>
          <w:sz w:val="28"/>
          <w:szCs w:val="28"/>
          <w:lang w:eastAsia="en-US"/>
        </w:rPr>
      </w:pPr>
    </w:p>
    <w:p w:rsidR="00032214" w:rsidRDefault="00032214"/>
    <w:sectPr w:rsidR="00032214" w:rsidSect="000322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3016DFA"/>
    <w:multiLevelType w:val="hybridMultilevel"/>
    <w:tmpl w:val="F356AB9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38362A4"/>
    <w:multiLevelType w:val="hybridMultilevel"/>
    <w:tmpl w:val="248C54DA"/>
    <w:lvl w:ilvl="0" w:tplc="0419000F">
      <w:start w:val="1"/>
      <w:numFmt w:val="decimal"/>
      <w:lvlText w:val="%1)"/>
      <w:lvlJc w:val="left"/>
      <w:pPr>
        <w:ind w:left="1185" w:hanging="360"/>
      </w:pPr>
    </w:lvl>
    <w:lvl w:ilvl="1" w:tplc="168EBAC6">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E5767D"/>
    <w:multiLevelType w:val="hybridMultilevel"/>
    <w:tmpl w:val="57EC6CB8"/>
    <w:lvl w:ilvl="0" w:tplc="7E68C4FA">
      <w:start w:val="1"/>
      <w:numFmt w:val="decimal"/>
      <w:lvlText w:val="%1."/>
      <w:lvlJc w:val="left"/>
      <w:pPr>
        <w:ind w:left="11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985E40"/>
    <w:multiLevelType w:val="hybridMultilevel"/>
    <w:tmpl w:val="254AE6B4"/>
    <w:lvl w:ilvl="0" w:tplc="BAB89C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81787"/>
    <w:multiLevelType w:val="multilevel"/>
    <w:tmpl w:val="62CEE128"/>
    <w:lvl w:ilvl="0">
      <w:start w:val="1"/>
      <w:numFmt w:val="decimal"/>
      <w:lvlText w:val="%1."/>
      <w:lvlJc w:val="left"/>
      <w:pPr>
        <w:ind w:left="2250" w:hanging="360"/>
      </w:pPr>
    </w:lvl>
    <w:lvl w:ilvl="1">
      <w:start w:val="1"/>
      <w:numFmt w:val="decimal"/>
      <w:isLgl/>
      <w:lvlText w:val="%1.%2."/>
      <w:lvlJc w:val="left"/>
      <w:pPr>
        <w:ind w:left="2610" w:hanging="720"/>
      </w:pPr>
    </w:lvl>
    <w:lvl w:ilvl="2">
      <w:start w:val="1"/>
      <w:numFmt w:val="decimal"/>
      <w:isLgl/>
      <w:lvlText w:val="%1.%2.%3."/>
      <w:lvlJc w:val="left"/>
      <w:pPr>
        <w:ind w:left="2610" w:hanging="720"/>
      </w:pPr>
    </w:lvl>
    <w:lvl w:ilvl="3">
      <w:start w:val="1"/>
      <w:numFmt w:val="decimal"/>
      <w:isLgl/>
      <w:lvlText w:val="%1.%2.%3.%4."/>
      <w:lvlJc w:val="left"/>
      <w:pPr>
        <w:ind w:left="2970" w:hanging="1080"/>
      </w:pPr>
    </w:lvl>
    <w:lvl w:ilvl="4">
      <w:start w:val="1"/>
      <w:numFmt w:val="decimal"/>
      <w:isLgl/>
      <w:lvlText w:val="%1.%2.%3.%4.%5."/>
      <w:lvlJc w:val="left"/>
      <w:pPr>
        <w:ind w:left="2970" w:hanging="1080"/>
      </w:pPr>
    </w:lvl>
    <w:lvl w:ilvl="5">
      <w:start w:val="1"/>
      <w:numFmt w:val="decimal"/>
      <w:isLgl/>
      <w:lvlText w:val="%1.%2.%3.%4.%5.%6."/>
      <w:lvlJc w:val="left"/>
      <w:pPr>
        <w:ind w:left="3330" w:hanging="1440"/>
      </w:pPr>
    </w:lvl>
    <w:lvl w:ilvl="6">
      <w:start w:val="1"/>
      <w:numFmt w:val="decimal"/>
      <w:isLgl/>
      <w:lvlText w:val="%1.%2.%3.%4.%5.%6.%7."/>
      <w:lvlJc w:val="left"/>
      <w:pPr>
        <w:ind w:left="3690" w:hanging="1800"/>
      </w:pPr>
    </w:lvl>
    <w:lvl w:ilvl="7">
      <w:start w:val="1"/>
      <w:numFmt w:val="decimal"/>
      <w:isLgl/>
      <w:lvlText w:val="%1.%2.%3.%4.%5.%6.%7.%8."/>
      <w:lvlJc w:val="left"/>
      <w:pPr>
        <w:ind w:left="3690" w:hanging="1800"/>
      </w:pPr>
    </w:lvl>
    <w:lvl w:ilvl="8">
      <w:start w:val="1"/>
      <w:numFmt w:val="decimal"/>
      <w:isLgl/>
      <w:lvlText w:val="%1.%2.%3.%4.%5.%6.%7.%8.%9."/>
      <w:lvlJc w:val="left"/>
      <w:pPr>
        <w:ind w:left="4050" w:hanging="2160"/>
      </w:pPr>
    </w:lvl>
  </w:abstractNum>
  <w:abstractNum w:abstractNumId="6">
    <w:nsid w:val="1B263390"/>
    <w:multiLevelType w:val="multilevel"/>
    <w:tmpl w:val="E55808E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E75F89"/>
    <w:multiLevelType w:val="hybridMultilevel"/>
    <w:tmpl w:val="1F545DAE"/>
    <w:lvl w:ilvl="0" w:tplc="FFFFFFFF">
      <w:start w:val="1"/>
      <w:numFmt w:val="decimal"/>
      <w:lvlText w:val="%1)"/>
      <w:lvlJc w:val="left"/>
      <w:pPr>
        <w:tabs>
          <w:tab w:val="num" w:pos="1044"/>
        </w:tabs>
        <w:ind w:left="1044" w:hanging="360"/>
      </w:pPr>
      <w:rPr>
        <w:rFonts w:ascii="Times New Roman" w:hAnsi="Times New Roman" w:cs="Times New Roman"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86E32AB"/>
    <w:multiLevelType w:val="hybridMultilevel"/>
    <w:tmpl w:val="F9B07210"/>
    <w:lvl w:ilvl="0" w:tplc="5016C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5B789E"/>
    <w:multiLevelType w:val="hybridMultilevel"/>
    <w:tmpl w:val="5A6EAF74"/>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8611DF"/>
    <w:multiLevelType w:val="hybridMultilevel"/>
    <w:tmpl w:val="224AD124"/>
    <w:lvl w:ilvl="0" w:tplc="04190011">
      <w:start w:val="1"/>
      <w:numFmt w:val="decimal"/>
      <w:lvlText w:val="%1."/>
      <w:lvlJc w:val="left"/>
      <w:pPr>
        <w:ind w:left="103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FA859F1"/>
    <w:multiLevelType w:val="hybridMultilevel"/>
    <w:tmpl w:val="E1F89456"/>
    <w:lvl w:ilvl="0" w:tplc="F430987E">
      <w:start w:val="1"/>
      <w:numFmt w:val="decimal"/>
      <w:lvlText w:val="%1)"/>
      <w:lvlJc w:val="left"/>
      <w:pPr>
        <w:tabs>
          <w:tab w:val="num" w:pos="1461"/>
        </w:tabs>
        <w:ind w:left="146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600F38"/>
    <w:multiLevelType w:val="hybridMultilevel"/>
    <w:tmpl w:val="13668F4A"/>
    <w:lvl w:ilvl="0" w:tplc="204457A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AE5FE9"/>
    <w:multiLevelType w:val="hybridMultilevel"/>
    <w:tmpl w:val="74E87E16"/>
    <w:lvl w:ilvl="0" w:tplc="0419000F">
      <w:start w:val="1"/>
      <w:numFmt w:val="decimal"/>
      <w:lvlText w:val="%1."/>
      <w:lvlJc w:val="left"/>
      <w:pPr>
        <w:ind w:left="1211" w:hanging="360"/>
      </w:pPr>
    </w:lvl>
    <w:lvl w:ilvl="1" w:tplc="04190019">
      <w:start w:val="1"/>
      <w:numFmt w:val="decimal"/>
      <w:lvlText w:val="%2."/>
      <w:lvlJc w:val="left"/>
      <w:pPr>
        <w:tabs>
          <w:tab w:val="num" w:pos="1571"/>
        </w:tabs>
        <w:ind w:left="1571" w:hanging="360"/>
      </w:pPr>
    </w:lvl>
    <w:lvl w:ilvl="2" w:tplc="0419001B">
      <w:start w:val="1"/>
      <w:numFmt w:val="decimal"/>
      <w:lvlText w:val="%3."/>
      <w:lvlJc w:val="left"/>
      <w:pPr>
        <w:tabs>
          <w:tab w:val="num" w:pos="2291"/>
        </w:tabs>
        <w:ind w:left="2291" w:hanging="360"/>
      </w:pPr>
    </w:lvl>
    <w:lvl w:ilvl="3" w:tplc="0419000F">
      <w:start w:val="1"/>
      <w:numFmt w:val="decimal"/>
      <w:lvlText w:val="%4."/>
      <w:lvlJc w:val="left"/>
      <w:pPr>
        <w:tabs>
          <w:tab w:val="num" w:pos="3011"/>
        </w:tabs>
        <w:ind w:left="3011" w:hanging="360"/>
      </w:pPr>
    </w:lvl>
    <w:lvl w:ilvl="4" w:tplc="04190019">
      <w:start w:val="1"/>
      <w:numFmt w:val="decimal"/>
      <w:lvlText w:val="%5."/>
      <w:lvlJc w:val="left"/>
      <w:pPr>
        <w:tabs>
          <w:tab w:val="num" w:pos="3731"/>
        </w:tabs>
        <w:ind w:left="3731" w:hanging="360"/>
      </w:pPr>
    </w:lvl>
    <w:lvl w:ilvl="5" w:tplc="0419001B">
      <w:start w:val="1"/>
      <w:numFmt w:val="decimal"/>
      <w:lvlText w:val="%6."/>
      <w:lvlJc w:val="left"/>
      <w:pPr>
        <w:tabs>
          <w:tab w:val="num" w:pos="4451"/>
        </w:tabs>
        <w:ind w:left="4451" w:hanging="360"/>
      </w:pPr>
    </w:lvl>
    <w:lvl w:ilvl="6" w:tplc="0419000F">
      <w:start w:val="1"/>
      <w:numFmt w:val="decimal"/>
      <w:lvlText w:val="%7."/>
      <w:lvlJc w:val="left"/>
      <w:pPr>
        <w:tabs>
          <w:tab w:val="num" w:pos="5171"/>
        </w:tabs>
        <w:ind w:left="5171" w:hanging="360"/>
      </w:pPr>
    </w:lvl>
    <w:lvl w:ilvl="7" w:tplc="04190019">
      <w:start w:val="1"/>
      <w:numFmt w:val="decimal"/>
      <w:lvlText w:val="%8."/>
      <w:lvlJc w:val="left"/>
      <w:pPr>
        <w:tabs>
          <w:tab w:val="num" w:pos="5891"/>
        </w:tabs>
        <w:ind w:left="5891" w:hanging="360"/>
      </w:pPr>
    </w:lvl>
    <w:lvl w:ilvl="8" w:tplc="0419001B">
      <w:start w:val="1"/>
      <w:numFmt w:val="decimal"/>
      <w:lvlText w:val="%9."/>
      <w:lvlJc w:val="left"/>
      <w:pPr>
        <w:tabs>
          <w:tab w:val="num" w:pos="6611"/>
        </w:tabs>
        <w:ind w:left="6611" w:hanging="360"/>
      </w:pPr>
    </w:lvl>
  </w:abstractNum>
  <w:abstractNum w:abstractNumId="14">
    <w:nsid w:val="48826C75"/>
    <w:multiLevelType w:val="hybridMultilevel"/>
    <w:tmpl w:val="73E6B602"/>
    <w:lvl w:ilvl="0" w:tplc="96C22E30">
      <w:start w:val="1"/>
      <w:numFmt w:val="decimal"/>
      <w:lvlText w:val="%1."/>
      <w:lvlJc w:val="left"/>
      <w:pPr>
        <w:ind w:left="1776"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DC5388"/>
    <w:multiLevelType w:val="multilevel"/>
    <w:tmpl w:val="2286B85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E056876"/>
    <w:multiLevelType w:val="hybridMultilevel"/>
    <w:tmpl w:val="808C1294"/>
    <w:lvl w:ilvl="0" w:tplc="089EFCD8">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17">
    <w:nsid w:val="52000D7B"/>
    <w:multiLevelType w:val="hybridMultilevel"/>
    <w:tmpl w:val="51D6D752"/>
    <w:lvl w:ilvl="0" w:tplc="2F16B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5F464D"/>
    <w:multiLevelType w:val="hybridMultilevel"/>
    <w:tmpl w:val="67DE474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56CC2228"/>
    <w:multiLevelType w:val="hybridMultilevel"/>
    <w:tmpl w:val="3AB49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A30DAD"/>
    <w:multiLevelType w:val="hybridMultilevel"/>
    <w:tmpl w:val="16E00C3E"/>
    <w:lvl w:ilvl="0" w:tplc="04190001">
      <w:start w:val="1"/>
      <w:numFmt w:val="decimal"/>
      <w:lvlText w:val="%1."/>
      <w:lvlJc w:val="left"/>
      <w:pPr>
        <w:ind w:left="88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EA0988"/>
    <w:multiLevelType w:val="singleLevel"/>
    <w:tmpl w:val="A29EF33C"/>
    <w:lvl w:ilvl="0">
      <w:start w:val="1"/>
      <w:numFmt w:val="bullet"/>
      <w:lvlText w:val="-"/>
      <w:lvlJc w:val="left"/>
      <w:pPr>
        <w:tabs>
          <w:tab w:val="num" w:pos="1080"/>
        </w:tabs>
        <w:ind w:left="1080" w:hanging="360"/>
      </w:pPr>
    </w:lvl>
  </w:abstractNum>
  <w:abstractNum w:abstractNumId="22">
    <w:nsid w:val="67126998"/>
    <w:multiLevelType w:val="hybridMultilevel"/>
    <w:tmpl w:val="8966A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8A85384"/>
    <w:multiLevelType w:val="hybridMultilevel"/>
    <w:tmpl w:val="EBCA6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C0670B8"/>
    <w:multiLevelType w:val="hybridMultilevel"/>
    <w:tmpl w:val="1C0C5A10"/>
    <w:lvl w:ilvl="0" w:tplc="0419000F">
      <w:start w:val="1"/>
      <w:numFmt w:val="decimal"/>
      <w:lvlText w:val="%1)"/>
      <w:lvlJc w:val="left"/>
      <w:pPr>
        <w:tabs>
          <w:tab w:val="num" w:pos="1461"/>
        </w:tabs>
        <w:ind w:left="146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DD00668"/>
    <w:multiLevelType w:val="hybridMultilevel"/>
    <w:tmpl w:val="D1B6CCF0"/>
    <w:lvl w:ilvl="0" w:tplc="04190011">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B735F7"/>
    <w:multiLevelType w:val="hybridMultilevel"/>
    <w:tmpl w:val="1A34AC26"/>
    <w:lvl w:ilvl="0" w:tplc="A496A82A">
      <w:start w:val="1"/>
      <w:numFmt w:val="decimal"/>
      <w:lvlText w:val="%1)"/>
      <w:legacy w:legacy="1" w:legacySpace="0" w:legacyIndent="173"/>
      <w:lvlJc w:val="left"/>
      <w:pPr>
        <w:ind w:left="0" w:firstLine="0"/>
      </w:pPr>
      <w:rPr>
        <w:rFonts w:ascii="Calibri" w:hAnsi="Calibri" w:cs="Calibri"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EC65FB2"/>
    <w:multiLevelType w:val="hybridMultilevel"/>
    <w:tmpl w:val="FC58821C"/>
    <w:lvl w:ilvl="0" w:tplc="D4E28B72">
      <w:start w:val="1"/>
      <w:numFmt w:val="decimal"/>
      <w:lvlText w:val="%1)"/>
      <w:lvlJc w:val="left"/>
      <w:pPr>
        <w:tabs>
          <w:tab w:val="num" w:pos="1461"/>
        </w:tabs>
        <w:ind w:left="146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1407AB6"/>
    <w:multiLevelType w:val="hybridMultilevel"/>
    <w:tmpl w:val="98A8D4F4"/>
    <w:lvl w:ilvl="0" w:tplc="04190011">
      <w:start w:val="1"/>
      <w:numFmt w:val="decimal"/>
      <w:lvlText w:val="%1)"/>
      <w:lvlJc w:val="left"/>
      <w:pPr>
        <w:ind w:left="21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1DC57D9"/>
    <w:multiLevelType w:val="hybridMultilevel"/>
    <w:tmpl w:val="F356AB9C"/>
    <w:lvl w:ilvl="0" w:tplc="ABFA0F94">
      <w:start w:val="1"/>
      <w:numFmt w:val="decimal"/>
      <w:lvlText w:val="%1."/>
      <w:lvlJc w:val="left"/>
      <w:pPr>
        <w:tabs>
          <w:tab w:val="num" w:pos="720"/>
        </w:tabs>
        <w:ind w:left="720" w:hanging="360"/>
      </w:pPr>
    </w:lvl>
    <w:lvl w:ilvl="1" w:tplc="F6443120">
      <w:start w:val="1"/>
      <w:numFmt w:val="decimal"/>
      <w:lvlText w:val="%2."/>
      <w:lvlJc w:val="left"/>
      <w:pPr>
        <w:tabs>
          <w:tab w:val="num" w:pos="1440"/>
        </w:tabs>
        <w:ind w:left="1440" w:hanging="360"/>
      </w:pPr>
      <w:rPr>
        <w:rFonts w:ascii="Times New Roman" w:eastAsia="Times New Roman" w:hAnsi="Times New Roman" w:cs="Times New Roman"/>
      </w:rPr>
    </w:lvl>
    <w:lvl w:ilvl="2" w:tplc="27044D26">
      <w:start w:val="1"/>
      <w:numFmt w:val="decimal"/>
      <w:lvlText w:val="%3."/>
      <w:lvlJc w:val="left"/>
      <w:pPr>
        <w:tabs>
          <w:tab w:val="num" w:pos="2160"/>
        </w:tabs>
        <w:ind w:left="2160" w:hanging="360"/>
      </w:pPr>
    </w:lvl>
    <w:lvl w:ilvl="3" w:tplc="1CE24CF2">
      <w:start w:val="1"/>
      <w:numFmt w:val="decimal"/>
      <w:lvlText w:val="%4."/>
      <w:lvlJc w:val="left"/>
      <w:pPr>
        <w:tabs>
          <w:tab w:val="num" w:pos="2880"/>
        </w:tabs>
        <w:ind w:left="2880" w:hanging="360"/>
      </w:pPr>
    </w:lvl>
    <w:lvl w:ilvl="4" w:tplc="6B2E1E26">
      <w:start w:val="1"/>
      <w:numFmt w:val="decimal"/>
      <w:lvlText w:val="%5."/>
      <w:lvlJc w:val="left"/>
      <w:pPr>
        <w:tabs>
          <w:tab w:val="num" w:pos="3600"/>
        </w:tabs>
        <w:ind w:left="3600" w:hanging="360"/>
      </w:pPr>
    </w:lvl>
    <w:lvl w:ilvl="5" w:tplc="052E09C0">
      <w:start w:val="1"/>
      <w:numFmt w:val="decimal"/>
      <w:lvlText w:val="%6."/>
      <w:lvlJc w:val="left"/>
      <w:pPr>
        <w:tabs>
          <w:tab w:val="num" w:pos="4320"/>
        </w:tabs>
        <w:ind w:left="4320" w:hanging="360"/>
      </w:pPr>
    </w:lvl>
    <w:lvl w:ilvl="6" w:tplc="55C25034">
      <w:start w:val="1"/>
      <w:numFmt w:val="decimal"/>
      <w:lvlText w:val="%7."/>
      <w:lvlJc w:val="left"/>
      <w:pPr>
        <w:tabs>
          <w:tab w:val="num" w:pos="5040"/>
        </w:tabs>
        <w:ind w:left="5040" w:hanging="360"/>
      </w:pPr>
    </w:lvl>
    <w:lvl w:ilvl="7" w:tplc="3CBEB0B4">
      <w:start w:val="1"/>
      <w:numFmt w:val="decimal"/>
      <w:lvlText w:val="%8."/>
      <w:lvlJc w:val="left"/>
      <w:pPr>
        <w:tabs>
          <w:tab w:val="num" w:pos="5760"/>
        </w:tabs>
        <w:ind w:left="5760" w:hanging="360"/>
      </w:pPr>
    </w:lvl>
    <w:lvl w:ilvl="8" w:tplc="776C0F4C">
      <w:start w:val="1"/>
      <w:numFmt w:val="decimal"/>
      <w:lvlText w:val="%9."/>
      <w:lvlJc w:val="left"/>
      <w:pPr>
        <w:tabs>
          <w:tab w:val="num" w:pos="6480"/>
        </w:tabs>
        <w:ind w:left="6480" w:hanging="360"/>
      </w:pPr>
    </w:lvl>
  </w:abstractNum>
  <w:abstractNum w:abstractNumId="30">
    <w:nsid w:val="737B0BBD"/>
    <w:multiLevelType w:val="singleLevel"/>
    <w:tmpl w:val="1156511E"/>
    <w:lvl w:ilvl="0">
      <w:start w:val="4"/>
      <w:numFmt w:val="decimal"/>
      <w:lvlText w:val="%1."/>
      <w:legacy w:legacy="1" w:legacySpace="0" w:legacyIndent="375"/>
      <w:lvlJc w:val="left"/>
      <w:rPr>
        <w:rFonts w:ascii="Times New Roman" w:hAnsi="Times New Roman" w:cs="Times New Roman" w:hint="default"/>
      </w:rPr>
    </w:lvl>
  </w:abstractNum>
  <w:abstractNum w:abstractNumId="31">
    <w:nsid w:val="764C1906"/>
    <w:multiLevelType w:val="hybridMultilevel"/>
    <w:tmpl w:val="4F481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6C66903"/>
    <w:multiLevelType w:val="hybridMultilevel"/>
    <w:tmpl w:val="9B964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35663A"/>
    <w:multiLevelType w:val="hybridMultilevel"/>
    <w:tmpl w:val="D1B80E1E"/>
    <w:lvl w:ilvl="0" w:tplc="0419000F">
      <w:start w:val="1"/>
      <w:numFmt w:val="decimal"/>
      <w:lvlText w:val="%1)"/>
      <w:lvlJc w:val="left"/>
      <w:pPr>
        <w:ind w:left="1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C230EE9"/>
    <w:multiLevelType w:val="hybridMultilevel"/>
    <w:tmpl w:val="97E6CE9E"/>
    <w:lvl w:ilvl="0" w:tplc="9C48FB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95431B"/>
    <w:multiLevelType w:val="multilevel"/>
    <w:tmpl w:val="4F666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1"/>
  </w:num>
  <w:num w:numId="4">
    <w:abstractNumId w:val="34"/>
  </w:num>
  <w:num w:numId="5">
    <w:abstractNumId w:val="12"/>
  </w:num>
  <w:num w:numId="6">
    <w:abstractNumId w:val="17"/>
  </w:num>
  <w:num w:numId="7">
    <w:abstractNumId w:val="32"/>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
  </w:num>
  <w:num w:numId="28">
    <w:abstractNumId w:val="9"/>
  </w:num>
  <w:num w:numId="29">
    <w:abstractNumId w:val="19"/>
  </w:num>
  <w:num w:numId="30">
    <w:abstractNumId w:val="18"/>
  </w:num>
  <w:num w:numId="31">
    <w:abstractNumId w:val="30"/>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37">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8">
    <w:abstractNumId w:val="2"/>
  </w:num>
  <w:num w:numId="39">
    <w:abstractNumId w:val="10"/>
  </w:num>
  <w:num w:numId="40">
    <w:abstractNumId w:val="29"/>
  </w:num>
  <w:num w:numId="41">
    <w:abstractNumId w:val="1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93C50"/>
    <w:rsid w:val="00032214"/>
    <w:rsid w:val="00293C50"/>
    <w:rsid w:val="003B13D4"/>
    <w:rsid w:val="00C8231D"/>
    <w:rsid w:val="00CC13A5"/>
    <w:rsid w:val="00F77A5A"/>
    <w:rsid w:val="00F93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C50"/>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93C50"/>
    <w:pPr>
      <w:keepNext/>
      <w:ind w:right="40"/>
      <w:jc w:val="center"/>
      <w:outlineLvl w:val="0"/>
    </w:pPr>
    <w:rPr>
      <w:b/>
      <w:sz w:val="28"/>
      <w:szCs w:val="20"/>
    </w:rPr>
  </w:style>
  <w:style w:type="paragraph" w:styleId="2">
    <w:name w:val="heading 2"/>
    <w:basedOn w:val="a"/>
    <w:next w:val="a"/>
    <w:link w:val="20"/>
    <w:uiPriority w:val="9"/>
    <w:semiHidden/>
    <w:unhideWhenUsed/>
    <w:qFormat/>
    <w:rsid w:val="00293C50"/>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293C5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93C50"/>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293C5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293C50"/>
    <w:rPr>
      <w:rFonts w:ascii="Cambria" w:eastAsia="Times New Roman" w:hAnsi="Cambria" w:cs="Times New Roman"/>
      <w:b/>
      <w:bCs/>
      <w:sz w:val="26"/>
      <w:szCs w:val="26"/>
      <w:lang w:eastAsia="ru-RU"/>
    </w:rPr>
  </w:style>
  <w:style w:type="paragraph" w:styleId="a3">
    <w:name w:val="Body Text"/>
    <w:basedOn w:val="a"/>
    <w:link w:val="a4"/>
    <w:uiPriority w:val="99"/>
    <w:rsid w:val="00293C50"/>
    <w:rPr>
      <w:rFonts w:ascii="Courier New" w:hAnsi="Courier New" w:cs="Courier New"/>
      <w:b/>
      <w:bCs/>
      <w:sz w:val="26"/>
      <w:szCs w:val="26"/>
    </w:rPr>
  </w:style>
  <w:style w:type="character" w:customStyle="1" w:styleId="a4">
    <w:name w:val="Основной текст Знак"/>
    <w:basedOn w:val="a0"/>
    <w:link w:val="a3"/>
    <w:uiPriority w:val="99"/>
    <w:rsid w:val="00293C50"/>
    <w:rPr>
      <w:rFonts w:ascii="Courier New" w:eastAsia="Times New Roman" w:hAnsi="Courier New" w:cs="Courier New"/>
      <w:b/>
      <w:bCs/>
      <w:sz w:val="26"/>
      <w:szCs w:val="26"/>
      <w:lang w:eastAsia="ru-RU"/>
    </w:rPr>
  </w:style>
  <w:style w:type="paragraph" w:styleId="a5">
    <w:name w:val="List Paragraph"/>
    <w:basedOn w:val="a"/>
    <w:uiPriority w:val="34"/>
    <w:qFormat/>
    <w:rsid w:val="00293C50"/>
    <w:pPr>
      <w:ind w:left="720"/>
      <w:contextualSpacing/>
    </w:pPr>
  </w:style>
  <w:style w:type="paragraph" w:customStyle="1" w:styleId="ConsPlusNormal">
    <w:name w:val="ConsPlusNormal"/>
    <w:rsid w:val="00293C50"/>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styleId="21">
    <w:name w:val="Body Text 2"/>
    <w:basedOn w:val="a"/>
    <w:link w:val="22"/>
    <w:uiPriority w:val="99"/>
    <w:unhideWhenUsed/>
    <w:rsid w:val="00293C50"/>
    <w:pPr>
      <w:spacing w:after="120" w:line="480" w:lineRule="auto"/>
    </w:pPr>
  </w:style>
  <w:style w:type="character" w:customStyle="1" w:styleId="22">
    <w:name w:val="Основной текст 2 Знак"/>
    <w:basedOn w:val="a0"/>
    <w:link w:val="21"/>
    <w:uiPriority w:val="99"/>
    <w:rsid w:val="00293C50"/>
    <w:rPr>
      <w:rFonts w:ascii="Times New Roman" w:eastAsia="Times New Roman" w:hAnsi="Times New Roman" w:cs="Times New Roman"/>
      <w:sz w:val="24"/>
      <w:szCs w:val="24"/>
      <w:lang w:eastAsia="ru-RU"/>
    </w:rPr>
  </w:style>
  <w:style w:type="paragraph" w:customStyle="1" w:styleId="Pa14">
    <w:name w:val="Pa14"/>
    <w:basedOn w:val="a"/>
    <w:next w:val="a"/>
    <w:uiPriority w:val="99"/>
    <w:rsid w:val="00293C50"/>
    <w:pPr>
      <w:autoSpaceDE w:val="0"/>
      <w:autoSpaceDN w:val="0"/>
      <w:adjustRightInd w:val="0"/>
      <w:spacing w:line="221" w:lineRule="atLeast"/>
    </w:pPr>
    <w:rPr>
      <w:rFonts w:ascii="OctavaC" w:eastAsia="Calibri" w:hAnsi="OctavaC"/>
      <w:lang w:eastAsia="en-US"/>
    </w:rPr>
  </w:style>
  <w:style w:type="paragraph" w:customStyle="1" w:styleId="Pa15">
    <w:name w:val="Pa15"/>
    <w:basedOn w:val="a"/>
    <w:next w:val="a"/>
    <w:uiPriority w:val="99"/>
    <w:rsid w:val="00293C50"/>
    <w:pPr>
      <w:autoSpaceDE w:val="0"/>
      <w:autoSpaceDN w:val="0"/>
      <w:adjustRightInd w:val="0"/>
      <w:spacing w:line="221" w:lineRule="atLeast"/>
    </w:pPr>
    <w:rPr>
      <w:rFonts w:ascii="OctavaC" w:eastAsia="Calibri" w:hAnsi="OctavaC"/>
      <w:lang w:eastAsia="en-US"/>
    </w:rPr>
  </w:style>
  <w:style w:type="paragraph" w:customStyle="1" w:styleId="Pa3">
    <w:name w:val="Pa3"/>
    <w:basedOn w:val="a"/>
    <w:next w:val="a"/>
    <w:uiPriority w:val="99"/>
    <w:rsid w:val="00293C50"/>
    <w:pPr>
      <w:autoSpaceDE w:val="0"/>
      <w:autoSpaceDN w:val="0"/>
      <w:adjustRightInd w:val="0"/>
      <w:spacing w:line="221" w:lineRule="atLeast"/>
    </w:pPr>
    <w:rPr>
      <w:rFonts w:ascii="OctavaC" w:eastAsia="Calibri" w:hAnsi="OctavaC"/>
      <w:lang w:eastAsia="en-US"/>
    </w:rPr>
  </w:style>
  <w:style w:type="paragraph" w:customStyle="1" w:styleId="Pa11">
    <w:name w:val="Pa11"/>
    <w:basedOn w:val="a"/>
    <w:next w:val="a"/>
    <w:uiPriority w:val="99"/>
    <w:rsid w:val="00293C50"/>
    <w:pPr>
      <w:autoSpaceDE w:val="0"/>
      <w:autoSpaceDN w:val="0"/>
      <w:adjustRightInd w:val="0"/>
      <w:spacing w:line="221" w:lineRule="atLeast"/>
    </w:pPr>
    <w:rPr>
      <w:rFonts w:ascii="OctavaC" w:eastAsia="Calibri" w:hAnsi="OctavaC"/>
      <w:lang w:eastAsia="en-US"/>
    </w:rPr>
  </w:style>
  <w:style w:type="paragraph" w:customStyle="1" w:styleId="Pa30">
    <w:name w:val="Pa30"/>
    <w:basedOn w:val="a"/>
    <w:next w:val="a"/>
    <w:uiPriority w:val="99"/>
    <w:rsid w:val="00293C50"/>
    <w:pPr>
      <w:autoSpaceDE w:val="0"/>
      <w:autoSpaceDN w:val="0"/>
      <w:adjustRightInd w:val="0"/>
      <w:spacing w:line="221" w:lineRule="atLeast"/>
    </w:pPr>
    <w:rPr>
      <w:rFonts w:ascii="OctavaC" w:eastAsia="Calibri" w:hAnsi="OctavaC"/>
      <w:lang w:eastAsia="en-US"/>
    </w:rPr>
  </w:style>
  <w:style w:type="paragraph" w:styleId="a6">
    <w:name w:val="Plain Text"/>
    <w:basedOn w:val="a"/>
    <w:link w:val="a7"/>
    <w:rsid w:val="00293C50"/>
    <w:rPr>
      <w:rFonts w:ascii="Courier New" w:hAnsi="Courier New"/>
      <w:sz w:val="20"/>
      <w:szCs w:val="20"/>
      <w:lang/>
    </w:rPr>
  </w:style>
  <w:style w:type="character" w:customStyle="1" w:styleId="a7">
    <w:name w:val="Текст Знак"/>
    <w:basedOn w:val="a0"/>
    <w:link w:val="a6"/>
    <w:rsid w:val="00293C50"/>
    <w:rPr>
      <w:rFonts w:ascii="Courier New" w:eastAsia="Times New Roman" w:hAnsi="Courier New" w:cs="Times New Roman"/>
      <w:sz w:val="20"/>
      <w:szCs w:val="20"/>
      <w:lang/>
    </w:rPr>
  </w:style>
  <w:style w:type="character" w:styleId="a8">
    <w:name w:val="Strong"/>
    <w:uiPriority w:val="22"/>
    <w:qFormat/>
    <w:rsid w:val="00293C50"/>
    <w:rPr>
      <w:b/>
      <w:bCs/>
    </w:rPr>
  </w:style>
  <w:style w:type="paragraph" w:customStyle="1" w:styleId="a9">
    <w:name w:val="ОТСТУП"/>
    <w:basedOn w:val="a"/>
    <w:rsid w:val="00293C50"/>
    <w:pPr>
      <w:widowControl w:val="0"/>
      <w:numPr>
        <w:ilvl w:val="12"/>
      </w:numPr>
      <w:autoSpaceDE w:val="0"/>
      <w:autoSpaceDN w:val="0"/>
      <w:ind w:firstLine="709"/>
      <w:jc w:val="center"/>
    </w:pPr>
    <w:rPr>
      <w:sz w:val="20"/>
    </w:rPr>
  </w:style>
  <w:style w:type="paragraph" w:customStyle="1" w:styleId="Title">
    <w:name w:val="Title"/>
    <w:basedOn w:val="Normal"/>
    <w:rsid w:val="00293C50"/>
    <w:pPr>
      <w:snapToGrid/>
      <w:spacing w:before="0"/>
      <w:ind w:firstLine="0"/>
      <w:jc w:val="center"/>
    </w:pPr>
  </w:style>
  <w:style w:type="paragraph" w:customStyle="1" w:styleId="Normal">
    <w:name w:val="Normal"/>
    <w:rsid w:val="00293C50"/>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heading2">
    <w:name w:val="heading 2"/>
    <w:basedOn w:val="Normal"/>
    <w:next w:val="Normal"/>
    <w:rsid w:val="00293C50"/>
    <w:pPr>
      <w:keepNext/>
      <w:snapToGrid/>
      <w:spacing w:before="0"/>
      <w:ind w:firstLine="0"/>
      <w:jc w:val="center"/>
      <w:outlineLvl w:val="1"/>
    </w:pPr>
  </w:style>
  <w:style w:type="paragraph" w:customStyle="1" w:styleId="BodyText3">
    <w:name w:val="Body Text 3"/>
    <w:basedOn w:val="Normal"/>
    <w:rsid w:val="00293C50"/>
    <w:pPr>
      <w:snapToGrid/>
      <w:spacing w:before="0"/>
      <w:ind w:firstLine="0"/>
      <w:jc w:val="left"/>
    </w:pPr>
    <w:rPr>
      <w:color w:val="FF0000"/>
      <w:sz w:val="28"/>
    </w:rPr>
  </w:style>
  <w:style w:type="paragraph" w:styleId="aa">
    <w:name w:val="No Spacing"/>
    <w:qFormat/>
    <w:rsid w:val="00293C50"/>
    <w:pPr>
      <w:widowControl w:val="0"/>
      <w:autoSpaceDE w:val="0"/>
      <w:autoSpaceDN w:val="0"/>
      <w:adjustRightInd w:val="0"/>
      <w:spacing w:after="0" w:line="240" w:lineRule="auto"/>
      <w:jc w:val="left"/>
    </w:pPr>
    <w:rPr>
      <w:rFonts w:ascii="Times New Roman CYR" w:eastAsia="Times New Roman" w:hAnsi="Times New Roman CYR" w:cs="Times New Roman CYR"/>
      <w:sz w:val="24"/>
      <w:szCs w:val="24"/>
      <w:lang w:eastAsia="ru-RU"/>
    </w:rPr>
  </w:style>
  <w:style w:type="paragraph" w:customStyle="1" w:styleId="11">
    <w:name w:val="Обычный1"/>
    <w:rsid w:val="00293C50"/>
    <w:pPr>
      <w:snapToGrid w:val="0"/>
      <w:spacing w:before="60" w:after="0" w:line="240" w:lineRule="auto"/>
      <w:ind w:firstLine="720"/>
      <w:jc w:val="both"/>
    </w:pPr>
    <w:rPr>
      <w:rFonts w:ascii="Arial" w:eastAsia="Calibri" w:hAnsi="Arial" w:cs="Times New Roman"/>
      <w:sz w:val="24"/>
      <w:szCs w:val="20"/>
      <w:lang w:eastAsia="ru-RU"/>
    </w:rPr>
  </w:style>
  <w:style w:type="table" w:styleId="ab">
    <w:name w:val="Table Grid"/>
    <w:basedOn w:val="a1"/>
    <w:uiPriority w:val="59"/>
    <w:rsid w:val="00293C50"/>
    <w:pPr>
      <w:spacing w:after="0"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 Знак1 Знак"/>
    <w:basedOn w:val="a"/>
    <w:rsid w:val="00293C50"/>
    <w:pPr>
      <w:widowControl w:val="0"/>
      <w:adjustRightInd w:val="0"/>
      <w:spacing w:after="160" w:line="240" w:lineRule="exact"/>
      <w:jc w:val="right"/>
    </w:pPr>
    <w:rPr>
      <w:sz w:val="20"/>
      <w:szCs w:val="20"/>
      <w:lang w:val="en-GB" w:eastAsia="en-US"/>
    </w:rPr>
  </w:style>
  <w:style w:type="paragraph" w:styleId="ac">
    <w:name w:val="Body Text Indent"/>
    <w:basedOn w:val="a"/>
    <w:link w:val="ad"/>
    <w:uiPriority w:val="99"/>
    <w:unhideWhenUsed/>
    <w:rsid w:val="00293C50"/>
    <w:pPr>
      <w:spacing w:after="120"/>
      <w:ind w:left="283"/>
    </w:pPr>
  </w:style>
  <w:style w:type="character" w:customStyle="1" w:styleId="ad">
    <w:name w:val="Основной текст с отступом Знак"/>
    <w:basedOn w:val="a0"/>
    <w:link w:val="ac"/>
    <w:uiPriority w:val="99"/>
    <w:rsid w:val="00293C50"/>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293C50"/>
    <w:pPr>
      <w:spacing w:after="120" w:line="480" w:lineRule="auto"/>
      <w:ind w:left="283"/>
    </w:pPr>
  </w:style>
  <w:style w:type="character" w:customStyle="1" w:styleId="24">
    <w:name w:val="Основной текст с отступом 2 Знак"/>
    <w:basedOn w:val="a0"/>
    <w:link w:val="23"/>
    <w:uiPriority w:val="99"/>
    <w:rsid w:val="00293C50"/>
    <w:rPr>
      <w:rFonts w:ascii="Times New Roman" w:eastAsia="Times New Roman" w:hAnsi="Times New Roman" w:cs="Times New Roman"/>
      <w:sz w:val="24"/>
      <w:szCs w:val="24"/>
      <w:lang w:eastAsia="ru-RU"/>
    </w:rPr>
  </w:style>
  <w:style w:type="paragraph" w:styleId="31">
    <w:name w:val="Body Text 3"/>
    <w:basedOn w:val="a"/>
    <w:link w:val="32"/>
    <w:rsid w:val="00293C50"/>
    <w:pPr>
      <w:spacing w:after="120"/>
    </w:pPr>
    <w:rPr>
      <w:sz w:val="16"/>
      <w:szCs w:val="16"/>
    </w:rPr>
  </w:style>
  <w:style w:type="character" w:customStyle="1" w:styleId="32">
    <w:name w:val="Основной текст 3 Знак"/>
    <w:basedOn w:val="a0"/>
    <w:link w:val="31"/>
    <w:rsid w:val="00293C50"/>
    <w:rPr>
      <w:rFonts w:ascii="Times New Roman" w:eastAsia="Times New Roman" w:hAnsi="Times New Roman" w:cs="Times New Roman"/>
      <w:sz w:val="16"/>
      <w:szCs w:val="16"/>
      <w:lang w:eastAsia="ru-RU"/>
    </w:rPr>
  </w:style>
  <w:style w:type="paragraph" w:styleId="ae">
    <w:name w:val="header"/>
    <w:basedOn w:val="a"/>
    <w:link w:val="af"/>
    <w:uiPriority w:val="99"/>
    <w:unhideWhenUsed/>
    <w:rsid w:val="00293C50"/>
    <w:pPr>
      <w:tabs>
        <w:tab w:val="center" w:pos="4677"/>
        <w:tab w:val="right" w:pos="9355"/>
      </w:tabs>
    </w:pPr>
  </w:style>
  <w:style w:type="character" w:customStyle="1" w:styleId="af">
    <w:name w:val="Верхний колонтитул Знак"/>
    <w:basedOn w:val="a0"/>
    <w:link w:val="ae"/>
    <w:uiPriority w:val="99"/>
    <w:rsid w:val="00293C50"/>
    <w:rPr>
      <w:rFonts w:ascii="Times New Roman" w:eastAsia="Times New Roman" w:hAnsi="Times New Roman" w:cs="Times New Roman"/>
      <w:sz w:val="24"/>
      <w:szCs w:val="24"/>
      <w:lang w:eastAsia="ru-RU"/>
    </w:rPr>
  </w:style>
  <w:style w:type="paragraph" w:styleId="af0">
    <w:name w:val="footer"/>
    <w:basedOn w:val="a"/>
    <w:link w:val="af1"/>
    <w:unhideWhenUsed/>
    <w:rsid w:val="00293C50"/>
    <w:pPr>
      <w:tabs>
        <w:tab w:val="center" w:pos="4677"/>
        <w:tab w:val="right" w:pos="9355"/>
      </w:tabs>
    </w:pPr>
  </w:style>
  <w:style w:type="character" w:customStyle="1" w:styleId="af1">
    <w:name w:val="Нижний колонтитул Знак"/>
    <w:basedOn w:val="a0"/>
    <w:link w:val="af0"/>
    <w:rsid w:val="00293C50"/>
    <w:rPr>
      <w:rFonts w:ascii="Times New Roman" w:eastAsia="Times New Roman" w:hAnsi="Times New Roman" w:cs="Times New Roman"/>
      <w:sz w:val="24"/>
      <w:szCs w:val="24"/>
      <w:lang w:eastAsia="ru-RU"/>
    </w:rPr>
  </w:style>
  <w:style w:type="paragraph" w:styleId="af2">
    <w:name w:val="Title"/>
    <w:basedOn w:val="a"/>
    <w:link w:val="af3"/>
    <w:qFormat/>
    <w:rsid w:val="00293C50"/>
    <w:pPr>
      <w:jc w:val="center"/>
    </w:pPr>
    <w:rPr>
      <w:b/>
      <w:color w:val="000000"/>
      <w:sz w:val="28"/>
    </w:rPr>
  </w:style>
  <w:style w:type="character" w:customStyle="1" w:styleId="af3">
    <w:name w:val="Название Знак"/>
    <w:basedOn w:val="a0"/>
    <w:link w:val="af2"/>
    <w:rsid w:val="00293C50"/>
    <w:rPr>
      <w:rFonts w:ascii="Times New Roman" w:eastAsia="Times New Roman" w:hAnsi="Times New Roman" w:cs="Times New Roman"/>
      <w:b/>
      <w:color w:val="000000"/>
      <w:sz w:val="28"/>
      <w:szCs w:val="24"/>
      <w:lang w:eastAsia="ru-RU"/>
    </w:rPr>
  </w:style>
  <w:style w:type="paragraph" w:styleId="33">
    <w:name w:val="List Bullet 3"/>
    <w:basedOn w:val="a"/>
    <w:autoRedefine/>
    <w:semiHidden/>
    <w:unhideWhenUsed/>
    <w:rsid w:val="00293C50"/>
    <w:pPr>
      <w:ind w:right="-850" w:firstLine="720"/>
      <w:jc w:val="both"/>
    </w:pPr>
    <w:rPr>
      <w:sz w:val="28"/>
      <w:szCs w:val="28"/>
    </w:rPr>
  </w:style>
  <w:style w:type="paragraph" w:customStyle="1" w:styleId="ConsPlusTitle">
    <w:name w:val="ConsPlusTitle"/>
    <w:rsid w:val="00293C50"/>
    <w:pPr>
      <w:widowControl w:val="0"/>
      <w:autoSpaceDE w:val="0"/>
      <w:autoSpaceDN w:val="0"/>
      <w:adjustRightInd w:val="0"/>
      <w:spacing w:after="0" w:line="240" w:lineRule="auto"/>
      <w:jc w:val="left"/>
    </w:pPr>
    <w:rPr>
      <w:rFonts w:ascii="Arial" w:eastAsia="Times New Roman" w:hAnsi="Arial" w:cs="Arial"/>
      <w:b/>
      <w:bCs/>
      <w:sz w:val="20"/>
      <w:szCs w:val="20"/>
      <w:lang w:eastAsia="ru-RU"/>
    </w:rPr>
  </w:style>
  <w:style w:type="paragraph" w:customStyle="1" w:styleId="ConsPlusNormal0">
    <w:name w:val="ConsPlusNormal Знак"/>
    <w:rsid w:val="00293C50"/>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13">
    <w:name w:val="Стиль1 Знак"/>
    <w:basedOn w:val="ConsPlusNormal0"/>
    <w:next w:val="33"/>
    <w:rsid w:val="00293C50"/>
    <w:pPr>
      <w:widowControl/>
      <w:ind w:right="-850" w:firstLine="540"/>
      <w:jc w:val="both"/>
    </w:pPr>
    <w:rPr>
      <w:rFonts w:ascii="Times New Roman" w:hAnsi="Times New Roman" w:cs="Times New Roman"/>
      <w:sz w:val="28"/>
      <w:szCs w:val="28"/>
    </w:rPr>
  </w:style>
  <w:style w:type="paragraph" w:customStyle="1" w:styleId="25">
    <w:name w:val="Стиль2 Знак Знак Знак Знак Знак Знак Знак Знак Знак Знак Знак Знак Знак Знак Знак Знак Знак Знак Знак Знак"/>
    <w:basedOn w:val="13"/>
    <w:rsid w:val="00293C50"/>
    <w:rPr>
      <w:strike/>
    </w:rPr>
  </w:style>
  <w:style w:type="character" w:styleId="af4">
    <w:name w:val="Hyperlink"/>
    <w:basedOn w:val="a0"/>
    <w:uiPriority w:val="99"/>
    <w:semiHidden/>
    <w:unhideWhenUsed/>
    <w:rsid w:val="00293C50"/>
    <w:rPr>
      <w:color w:val="0000FF"/>
      <w:u w:val="single"/>
    </w:rPr>
  </w:style>
  <w:style w:type="paragraph" w:customStyle="1" w:styleId="ConsTitle">
    <w:name w:val="ConsTitle"/>
    <w:rsid w:val="00293C50"/>
    <w:pPr>
      <w:widowControl w:val="0"/>
      <w:autoSpaceDE w:val="0"/>
      <w:autoSpaceDN w:val="0"/>
      <w:adjustRightInd w:val="0"/>
      <w:spacing w:after="0" w:line="240" w:lineRule="auto"/>
      <w:ind w:right="19772"/>
      <w:jc w:val="left"/>
    </w:pPr>
    <w:rPr>
      <w:rFonts w:ascii="Arial" w:eastAsia="Times New Roman" w:hAnsi="Arial" w:cs="Arial"/>
      <w:b/>
      <w:bCs/>
      <w:sz w:val="16"/>
      <w:szCs w:val="16"/>
    </w:rPr>
  </w:style>
  <w:style w:type="paragraph" w:styleId="af5">
    <w:name w:val="footnote text"/>
    <w:basedOn w:val="a"/>
    <w:link w:val="af6"/>
    <w:semiHidden/>
    <w:unhideWhenUsed/>
    <w:rsid w:val="00293C50"/>
    <w:rPr>
      <w:sz w:val="20"/>
      <w:szCs w:val="20"/>
    </w:rPr>
  </w:style>
  <w:style w:type="character" w:customStyle="1" w:styleId="af6">
    <w:name w:val="Текст сноски Знак"/>
    <w:basedOn w:val="a0"/>
    <w:link w:val="af5"/>
    <w:semiHidden/>
    <w:rsid w:val="00293C50"/>
    <w:rPr>
      <w:rFonts w:ascii="Times New Roman" w:eastAsia="Times New Roman" w:hAnsi="Times New Roman" w:cs="Times New Roman"/>
      <w:sz w:val="20"/>
      <w:szCs w:val="20"/>
      <w:lang w:eastAsia="ru-RU"/>
    </w:rPr>
  </w:style>
  <w:style w:type="paragraph" w:customStyle="1" w:styleId="Pa16">
    <w:name w:val="Pa16"/>
    <w:basedOn w:val="a"/>
    <w:next w:val="a"/>
    <w:uiPriority w:val="99"/>
    <w:rsid w:val="00293C50"/>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293C50"/>
    <w:pPr>
      <w:autoSpaceDE w:val="0"/>
      <w:autoSpaceDN w:val="0"/>
      <w:adjustRightInd w:val="0"/>
      <w:spacing w:line="181" w:lineRule="atLeast"/>
    </w:pPr>
    <w:rPr>
      <w:rFonts w:ascii="OctavaC" w:hAnsi="OctavaC"/>
    </w:rPr>
  </w:style>
  <w:style w:type="character" w:styleId="af7">
    <w:name w:val="footnote reference"/>
    <w:basedOn w:val="a0"/>
    <w:semiHidden/>
    <w:unhideWhenUsed/>
    <w:rsid w:val="00293C50"/>
    <w:rPr>
      <w:vertAlign w:val="superscript"/>
    </w:rPr>
  </w:style>
  <w:style w:type="paragraph" w:styleId="af8">
    <w:name w:val="Normal (Web)"/>
    <w:basedOn w:val="a"/>
    <w:uiPriority w:val="99"/>
    <w:unhideWhenUsed/>
    <w:rsid w:val="00293C5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6748</Words>
  <Characters>38467</Characters>
  <Application>Microsoft Office Word</Application>
  <DocSecurity>0</DocSecurity>
  <Lines>320</Lines>
  <Paragraphs>90</Paragraphs>
  <ScaleCrop>false</ScaleCrop>
  <Company>Home</Company>
  <LinksUpToDate>false</LinksUpToDate>
  <CharactersWithSpaces>45125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Balman</dc:creator>
  <cp:keywords/>
  <dc:description/>
  <cp:lastModifiedBy>Balman</cp:lastModifiedBy>
  <cp:revision>2</cp:revision>
  <dcterms:created xsi:type="dcterms:W3CDTF">2021-02-24T09:38:00Z</dcterms:created>
  <dcterms:modified xsi:type="dcterms:W3CDTF">2021-02-24T09:38:00Z</dcterms:modified>
</cp:coreProperties>
</file>