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5F3" w:rsidRPr="00617E61" w:rsidRDefault="00E275F3" w:rsidP="00A50C3B">
      <w:pPr>
        <w:pStyle w:val="a3"/>
        <w:jc w:val="center"/>
        <w:rPr>
          <w:b/>
          <w:bCs/>
          <w:sz w:val="24"/>
          <w:szCs w:val="24"/>
        </w:rPr>
      </w:pPr>
      <w:r w:rsidRPr="00617E61">
        <w:rPr>
          <w:b/>
          <w:bCs/>
          <w:sz w:val="24"/>
          <w:szCs w:val="24"/>
        </w:rPr>
        <w:t>АДМИНИСТРАЦИЯ БАЛМАНСКОГО СЕЛЬСОВЕТА</w:t>
      </w:r>
    </w:p>
    <w:p w:rsidR="00E275F3" w:rsidRPr="00617E61" w:rsidRDefault="00E275F3" w:rsidP="00A50C3B">
      <w:pPr>
        <w:pStyle w:val="a3"/>
        <w:jc w:val="center"/>
        <w:rPr>
          <w:b/>
          <w:bCs/>
          <w:sz w:val="24"/>
          <w:szCs w:val="24"/>
        </w:rPr>
      </w:pPr>
      <w:r w:rsidRPr="00617E61">
        <w:rPr>
          <w:b/>
          <w:bCs/>
          <w:sz w:val="24"/>
          <w:szCs w:val="24"/>
        </w:rPr>
        <w:t>КУЙБЫШЕВСКОГО РАЙОНА НОВОСИБИРСКОЙ ОБЛАСТИ</w:t>
      </w:r>
    </w:p>
    <w:p w:rsidR="00E275F3" w:rsidRPr="00617E61" w:rsidRDefault="00E275F3" w:rsidP="00A50C3B">
      <w:pPr>
        <w:pStyle w:val="a3"/>
        <w:jc w:val="center"/>
        <w:rPr>
          <w:b/>
          <w:bCs/>
          <w:sz w:val="24"/>
          <w:szCs w:val="24"/>
        </w:rPr>
      </w:pPr>
    </w:p>
    <w:p w:rsidR="00E275F3" w:rsidRPr="00617E61" w:rsidRDefault="00E275F3" w:rsidP="00A50C3B">
      <w:pPr>
        <w:pStyle w:val="a3"/>
        <w:jc w:val="center"/>
        <w:rPr>
          <w:b/>
          <w:sz w:val="24"/>
          <w:szCs w:val="24"/>
        </w:rPr>
      </w:pPr>
      <w:r w:rsidRPr="00617E61">
        <w:rPr>
          <w:b/>
          <w:sz w:val="24"/>
          <w:szCs w:val="24"/>
        </w:rPr>
        <w:t>ПОСТАНОВЛЕНИЕ</w:t>
      </w:r>
    </w:p>
    <w:p w:rsidR="00E275F3" w:rsidRPr="008705D4" w:rsidRDefault="00E275F3" w:rsidP="00A50C3B">
      <w:pPr>
        <w:pStyle w:val="a3"/>
        <w:jc w:val="center"/>
        <w:rPr>
          <w:b/>
        </w:rPr>
      </w:pPr>
    </w:p>
    <w:p w:rsidR="00E275F3" w:rsidRPr="008705D4" w:rsidRDefault="001D3137" w:rsidP="00A50C3B">
      <w:pPr>
        <w:autoSpaceDE w:val="0"/>
        <w:autoSpaceDN w:val="0"/>
        <w:jc w:val="center"/>
        <w:rPr>
          <w:szCs w:val="28"/>
        </w:rPr>
      </w:pPr>
      <w:r>
        <w:rPr>
          <w:bCs/>
          <w:szCs w:val="28"/>
        </w:rPr>
        <w:t>19</w:t>
      </w:r>
      <w:r w:rsidR="00BD57E8">
        <w:rPr>
          <w:bCs/>
          <w:szCs w:val="28"/>
        </w:rPr>
        <w:t>.04.</w:t>
      </w:r>
      <w:r w:rsidR="004C27D0">
        <w:rPr>
          <w:bCs/>
          <w:szCs w:val="28"/>
        </w:rPr>
        <w:t>2021</w:t>
      </w:r>
      <w:r w:rsidR="00E275F3" w:rsidRPr="008705D4">
        <w:rPr>
          <w:bCs/>
          <w:szCs w:val="28"/>
        </w:rPr>
        <w:t xml:space="preserve"> г.  </w:t>
      </w:r>
      <w:r w:rsidR="00BD57E8">
        <w:rPr>
          <w:bCs/>
          <w:szCs w:val="28"/>
        </w:rPr>
        <w:t>№</w:t>
      </w:r>
      <w:r w:rsidR="00C30D2A">
        <w:rPr>
          <w:bCs/>
          <w:szCs w:val="28"/>
        </w:rPr>
        <w:t>27</w:t>
      </w:r>
    </w:p>
    <w:p w:rsidR="00E275F3" w:rsidRPr="008705D4" w:rsidRDefault="00E275F3" w:rsidP="00A50C3B">
      <w:pPr>
        <w:pStyle w:val="a3"/>
        <w:jc w:val="center"/>
        <w:rPr>
          <w:b/>
        </w:rPr>
      </w:pPr>
      <w:r w:rsidRPr="008705D4">
        <w:t>с. Балман</w:t>
      </w:r>
    </w:p>
    <w:p w:rsidR="00E275F3" w:rsidRPr="00E94B53" w:rsidRDefault="00E275F3" w:rsidP="00E275F3">
      <w:pPr>
        <w:autoSpaceDE w:val="0"/>
        <w:autoSpaceDN w:val="0"/>
        <w:jc w:val="center"/>
        <w:rPr>
          <w:szCs w:val="28"/>
        </w:rPr>
      </w:pPr>
    </w:p>
    <w:p w:rsidR="003713DD" w:rsidRPr="00E94B53" w:rsidRDefault="00E275F3" w:rsidP="00C40E74">
      <w:pPr>
        <w:jc w:val="center"/>
        <w:rPr>
          <w:b/>
          <w:bCs/>
          <w:szCs w:val="28"/>
        </w:rPr>
      </w:pPr>
      <w:r w:rsidRPr="00E94B53">
        <w:rPr>
          <w:szCs w:val="28"/>
        </w:rPr>
        <w:t>О внесении изменений в постановление администрации Балманского сельсовета Куйбышевского района Новосибирской области от</w:t>
      </w:r>
      <w:r w:rsidR="005756F3" w:rsidRPr="00E94B53">
        <w:rPr>
          <w:szCs w:val="28"/>
        </w:rPr>
        <w:t xml:space="preserve"> 24.10.2018 № 51</w:t>
      </w:r>
      <w:r w:rsidR="00BD6C87" w:rsidRPr="00E94B53">
        <w:rPr>
          <w:szCs w:val="28"/>
        </w:rPr>
        <w:t xml:space="preserve"> </w:t>
      </w:r>
      <w:r w:rsidRPr="00E94B53">
        <w:rPr>
          <w:szCs w:val="28"/>
        </w:rPr>
        <w:t>«</w:t>
      </w:r>
      <w:r w:rsidR="005756F3" w:rsidRPr="00E94B53">
        <w:rPr>
          <w:szCs w:val="28"/>
        </w:rPr>
        <w:t xml:space="preserve">Об утверждении Административного регламента </w:t>
      </w:r>
      <w:r w:rsidR="005756F3" w:rsidRPr="00E94B53">
        <w:rPr>
          <w:bCs/>
          <w:szCs w:val="28"/>
        </w:rPr>
        <w:t>предоставления муниципальной услуги по заключению договора бесплатной передачи  в собственность граждан занимаемого ими жилого помещения в муниципальном жилищном фонде</w:t>
      </w:r>
      <w:r w:rsidR="003713DD" w:rsidRPr="00E94B53">
        <w:rPr>
          <w:bCs/>
          <w:szCs w:val="28"/>
        </w:rPr>
        <w:t>»</w:t>
      </w:r>
    </w:p>
    <w:p w:rsidR="002974CB" w:rsidRPr="00E94B53" w:rsidRDefault="002974CB" w:rsidP="00C40E74">
      <w:pPr>
        <w:jc w:val="center"/>
        <w:rPr>
          <w:bCs/>
          <w:szCs w:val="28"/>
        </w:rPr>
      </w:pPr>
    </w:p>
    <w:p w:rsidR="00E275F3" w:rsidRPr="00E94B53" w:rsidRDefault="00C40E74" w:rsidP="00E275F3">
      <w:pPr>
        <w:autoSpaceDE w:val="0"/>
        <w:autoSpaceDN w:val="0"/>
        <w:jc w:val="both"/>
        <w:rPr>
          <w:szCs w:val="28"/>
        </w:rPr>
      </w:pPr>
      <w:r w:rsidRPr="00E94B53">
        <w:rPr>
          <w:bCs/>
          <w:szCs w:val="28"/>
        </w:rPr>
        <w:t xml:space="preserve">    </w:t>
      </w:r>
      <w:r w:rsidR="00E275F3" w:rsidRPr="00E94B53">
        <w:rPr>
          <w:szCs w:val="28"/>
        </w:rPr>
        <w:t xml:space="preserve"> В целях приведения муниципальных правовых актов в соответствие с действующим законодательством,  администрация Балманского сельсовета Куйбышевского района Новосибирской области </w:t>
      </w:r>
    </w:p>
    <w:p w:rsidR="00E275F3" w:rsidRPr="00E94B53" w:rsidRDefault="00E275F3" w:rsidP="00E275F3">
      <w:pPr>
        <w:autoSpaceDE w:val="0"/>
        <w:autoSpaceDN w:val="0"/>
        <w:jc w:val="both"/>
        <w:rPr>
          <w:szCs w:val="28"/>
        </w:rPr>
      </w:pPr>
      <w:r w:rsidRPr="00E94B53">
        <w:rPr>
          <w:szCs w:val="28"/>
        </w:rPr>
        <w:t xml:space="preserve">ПОСТАНОВЛЯЕТ: </w:t>
      </w:r>
    </w:p>
    <w:p w:rsidR="005756F3" w:rsidRPr="00E94B53" w:rsidRDefault="00E275F3" w:rsidP="003374FC">
      <w:pPr>
        <w:jc w:val="both"/>
        <w:rPr>
          <w:b/>
          <w:bCs/>
          <w:szCs w:val="28"/>
        </w:rPr>
      </w:pPr>
      <w:r w:rsidRPr="00E94B53">
        <w:rPr>
          <w:szCs w:val="28"/>
        </w:rPr>
        <w:t>1.Внести в административный регламент, утвержденный постановлением администрации Балманского сельсовета Куйбышевского ра</w:t>
      </w:r>
      <w:r w:rsidR="005756F3" w:rsidRPr="00E94B53">
        <w:rPr>
          <w:szCs w:val="28"/>
        </w:rPr>
        <w:t>йона Новосибирской области от 24.10.2018 № 51</w:t>
      </w:r>
      <w:r w:rsidRPr="00E94B53">
        <w:rPr>
          <w:szCs w:val="28"/>
        </w:rPr>
        <w:t xml:space="preserve"> </w:t>
      </w:r>
      <w:r w:rsidRPr="00E94B53">
        <w:rPr>
          <w:b/>
          <w:szCs w:val="28"/>
        </w:rPr>
        <w:t>«</w:t>
      </w:r>
      <w:r w:rsidR="005756F3" w:rsidRPr="00E94B53">
        <w:rPr>
          <w:szCs w:val="28"/>
        </w:rPr>
        <w:t xml:space="preserve">Об утверждении Административного регламента </w:t>
      </w:r>
      <w:r w:rsidR="005756F3" w:rsidRPr="00E94B53">
        <w:rPr>
          <w:bCs/>
          <w:szCs w:val="28"/>
        </w:rPr>
        <w:t>предоставления муниципальной услуги по заключению договора бесплатной передачи  в собственность граждан занимаемого ими жилого помещения в муниципальном жилищном фонде</w:t>
      </w:r>
    </w:p>
    <w:p w:rsidR="00E275F3" w:rsidRPr="00E94B53" w:rsidRDefault="00E275F3" w:rsidP="003374FC">
      <w:pPr>
        <w:jc w:val="both"/>
        <w:rPr>
          <w:szCs w:val="28"/>
        </w:rPr>
      </w:pPr>
      <w:r w:rsidRPr="00E94B53">
        <w:rPr>
          <w:bCs/>
          <w:szCs w:val="28"/>
        </w:rPr>
        <w:t>»</w:t>
      </w:r>
      <w:r w:rsidRPr="00E94B53">
        <w:rPr>
          <w:szCs w:val="28"/>
        </w:rPr>
        <w:t>, следующие изменения:</w:t>
      </w:r>
    </w:p>
    <w:p w:rsidR="002279BE" w:rsidRPr="00E94B53" w:rsidRDefault="00AF316F" w:rsidP="008705D4">
      <w:pPr>
        <w:jc w:val="both"/>
        <w:rPr>
          <w:szCs w:val="28"/>
        </w:rPr>
      </w:pPr>
      <w:r w:rsidRPr="00E94B53">
        <w:rPr>
          <w:bCs/>
          <w:szCs w:val="28"/>
        </w:rPr>
        <w:t>1.1</w:t>
      </w:r>
      <w:r w:rsidR="008705D4" w:rsidRPr="00E94B53">
        <w:rPr>
          <w:bCs/>
          <w:szCs w:val="28"/>
        </w:rPr>
        <w:t xml:space="preserve">. </w:t>
      </w:r>
      <w:r w:rsidR="00E94B53" w:rsidRPr="00E94B53">
        <w:rPr>
          <w:bCs/>
          <w:szCs w:val="28"/>
        </w:rPr>
        <w:t xml:space="preserve"> В </w:t>
      </w:r>
      <w:r w:rsidR="008705D4" w:rsidRPr="00E94B53">
        <w:rPr>
          <w:bCs/>
          <w:szCs w:val="28"/>
        </w:rPr>
        <w:t>пунк</w:t>
      </w:r>
      <w:r w:rsidRPr="00E94B53">
        <w:rPr>
          <w:bCs/>
          <w:szCs w:val="28"/>
        </w:rPr>
        <w:t>т</w:t>
      </w:r>
      <w:r w:rsidR="00E94B53" w:rsidRPr="00E94B53">
        <w:rPr>
          <w:bCs/>
          <w:szCs w:val="28"/>
        </w:rPr>
        <w:t>е  2.6.1. административного</w:t>
      </w:r>
      <w:r w:rsidRPr="00E94B53">
        <w:rPr>
          <w:bCs/>
          <w:szCs w:val="28"/>
        </w:rPr>
        <w:t xml:space="preserve">  регламента </w:t>
      </w:r>
      <w:r w:rsidR="008705D4" w:rsidRPr="00E94B53">
        <w:rPr>
          <w:bCs/>
          <w:szCs w:val="28"/>
        </w:rPr>
        <w:t xml:space="preserve">  </w:t>
      </w:r>
      <w:r w:rsidR="00E94B53" w:rsidRPr="00E94B53">
        <w:rPr>
          <w:szCs w:val="28"/>
        </w:rPr>
        <w:t xml:space="preserve">исключить </w:t>
      </w:r>
      <w:r w:rsidRPr="00E94B53">
        <w:rPr>
          <w:szCs w:val="28"/>
        </w:rPr>
        <w:t xml:space="preserve"> а</w:t>
      </w:r>
      <w:r w:rsidR="002279BE" w:rsidRPr="00E94B53">
        <w:rPr>
          <w:szCs w:val="28"/>
        </w:rPr>
        <w:t>бзац</w:t>
      </w:r>
      <w:r w:rsidRPr="00E94B53">
        <w:rPr>
          <w:szCs w:val="28"/>
        </w:rPr>
        <w:t xml:space="preserve"> следующего содержания</w:t>
      </w:r>
      <w:r w:rsidR="002279BE" w:rsidRPr="00E94B53">
        <w:rPr>
          <w:szCs w:val="28"/>
        </w:rPr>
        <w:t>:</w:t>
      </w:r>
    </w:p>
    <w:p w:rsidR="00AF316F" w:rsidRPr="00E94B53" w:rsidRDefault="00AF316F" w:rsidP="00E94B53">
      <w:pPr>
        <w:tabs>
          <w:tab w:val="num" w:pos="709"/>
        </w:tabs>
        <w:jc w:val="both"/>
        <w:rPr>
          <w:szCs w:val="28"/>
        </w:rPr>
      </w:pPr>
      <w:r w:rsidRPr="00E94B53">
        <w:rPr>
          <w:szCs w:val="28"/>
        </w:rPr>
        <w:t>«</w:t>
      </w:r>
      <w:r w:rsidR="00E94B53" w:rsidRPr="00E94B53">
        <w:rPr>
          <w:szCs w:val="28"/>
        </w:rPr>
        <w:t>- документы, подтверждающие согласие родителей (усыновителей), попечителей и органов опеки и попечительства, в случае если в жилом помещении проживают исключительно несовершеннолетние в возрасте от 14 до 18 лет.</w:t>
      </w:r>
      <w:r w:rsidRPr="00E94B53">
        <w:rPr>
          <w:szCs w:val="28"/>
        </w:rPr>
        <w:t>».</w:t>
      </w:r>
    </w:p>
    <w:p w:rsidR="00E94B53" w:rsidRPr="00E94B53" w:rsidRDefault="00E94B53" w:rsidP="00E94B53">
      <w:pPr>
        <w:tabs>
          <w:tab w:val="num" w:pos="709"/>
        </w:tabs>
        <w:jc w:val="both"/>
        <w:rPr>
          <w:szCs w:val="28"/>
        </w:rPr>
      </w:pPr>
      <w:r w:rsidRPr="00E94B53">
        <w:rPr>
          <w:szCs w:val="28"/>
        </w:rPr>
        <w:t>1.2.Пункт 2.7. административного регламента  дополнить абзацем следующего содержания:</w:t>
      </w:r>
    </w:p>
    <w:p w:rsidR="00E94B53" w:rsidRPr="00E94B53" w:rsidRDefault="00E94B53" w:rsidP="00E94B53">
      <w:pPr>
        <w:tabs>
          <w:tab w:val="num" w:pos="709"/>
        </w:tabs>
        <w:jc w:val="both"/>
        <w:rPr>
          <w:szCs w:val="28"/>
        </w:rPr>
      </w:pPr>
      <w:r w:rsidRPr="00E94B53">
        <w:rPr>
          <w:szCs w:val="28"/>
        </w:rPr>
        <w:t>«с 01.01.2021г:</w:t>
      </w:r>
    </w:p>
    <w:p w:rsidR="00E94B53" w:rsidRPr="00E94B53" w:rsidRDefault="00E94B53" w:rsidP="00E94B53">
      <w:pPr>
        <w:tabs>
          <w:tab w:val="num" w:pos="709"/>
        </w:tabs>
        <w:jc w:val="both"/>
        <w:rPr>
          <w:szCs w:val="28"/>
        </w:rPr>
      </w:pPr>
      <w:r w:rsidRPr="00E94B53">
        <w:rPr>
          <w:szCs w:val="28"/>
        </w:rPr>
        <w:t>- документы, подтверждающие согласие родителей (усыновителей), попечителей и органов опеки и попечительства, в случае если в жилом помещении проживают исключительно несовершеннолетние в возрасте от 14 до 18 лет;</w:t>
      </w:r>
    </w:p>
    <w:p w:rsidR="00E94B53" w:rsidRPr="00E94B53" w:rsidRDefault="00E94B53" w:rsidP="00E94B53">
      <w:pPr>
        <w:tabs>
          <w:tab w:val="num" w:pos="709"/>
        </w:tabs>
        <w:jc w:val="both"/>
        <w:rPr>
          <w:szCs w:val="28"/>
        </w:rPr>
      </w:pPr>
      <w:r w:rsidRPr="00E94B53">
        <w:rPr>
          <w:szCs w:val="28"/>
        </w:rPr>
        <w:t>- свидетельство о государственной регистрации акта гражданского состояния(о браке, о рождении, о смерти).»</w:t>
      </w:r>
    </w:p>
    <w:p w:rsidR="00E94B53" w:rsidRPr="00E94B53" w:rsidRDefault="00E94B53" w:rsidP="00E94B53">
      <w:pPr>
        <w:tabs>
          <w:tab w:val="num" w:pos="709"/>
        </w:tabs>
        <w:jc w:val="both"/>
        <w:rPr>
          <w:szCs w:val="28"/>
        </w:rPr>
      </w:pPr>
      <w:r w:rsidRPr="00E94B53">
        <w:rPr>
          <w:szCs w:val="28"/>
        </w:rPr>
        <w:t>1.3.Пункт 2.7.1. административного регламента добавить абзацем следующего содержания:</w:t>
      </w:r>
    </w:p>
    <w:p w:rsidR="00E94B53" w:rsidRDefault="00E94B53" w:rsidP="00E94B53">
      <w:pPr>
        <w:jc w:val="both"/>
        <w:rPr>
          <w:szCs w:val="28"/>
        </w:rPr>
      </w:pPr>
      <w:r w:rsidRPr="00E94B53">
        <w:rPr>
          <w:szCs w:val="28"/>
        </w:rPr>
        <w:t xml:space="preserve">«-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6" w:anchor="Par564" w:tooltip="7.2) создание заверенных усиленной квалифицированной подписью уполномоченного должностного лица многофункционального центра электронных дубликатов документов и информации (преобразование в электронную форму документов и информации на бумажном носителе с с" w:history="1">
        <w:r w:rsidRPr="00E94B53">
          <w:rPr>
            <w:rStyle w:val="a7"/>
            <w:szCs w:val="28"/>
          </w:rPr>
          <w:t xml:space="preserve">пунктом </w:t>
        </w:r>
        <w:r w:rsidRPr="00E94B53">
          <w:rPr>
            <w:rStyle w:val="a7"/>
            <w:szCs w:val="28"/>
          </w:rPr>
          <w:lastRenderedPageBreak/>
          <w:t>7.2 части 1 статьи 16</w:t>
        </w:r>
      </w:hyperlink>
      <w:r w:rsidRPr="00E94B53">
        <w:rPr>
          <w:szCs w:val="28"/>
        </w:rPr>
        <w:t xml:space="preserve"> Федерального закона № 210-ФЗ 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законами.».</w:t>
      </w:r>
    </w:p>
    <w:p w:rsidR="00D46E3C" w:rsidRDefault="00D46E3C" w:rsidP="00E94B53">
      <w:pPr>
        <w:jc w:val="both"/>
        <w:rPr>
          <w:szCs w:val="28"/>
        </w:rPr>
      </w:pPr>
      <w:r>
        <w:rPr>
          <w:szCs w:val="28"/>
        </w:rPr>
        <w:t>1.4.Раздел 5 административного регламента изложить в следующей редакции:</w:t>
      </w:r>
    </w:p>
    <w:p w:rsidR="00D46E3C" w:rsidRPr="00D46E3C" w:rsidRDefault="00D46E3C" w:rsidP="00D46E3C">
      <w:pPr>
        <w:rPr>
          <w:szCs w:val="28"/>
        </w:rPr>
      </w:pPr>
      <w:r w:rsidRPr="00D46E3C">
        <w:rPr>
          <w:szCs w:val="28"/>
        </w:rPr>
        <w:t xml:space="preserve">«5. </w:t>
      </w:r>
      <w:r w:rsidRPr="00D46E3C">
        <w:rPr>
          <w:b/>
          <w:szCs w:val="28"/>
        </w:rPr>
        <w:t>Досудебный (внесудебный) порядок обжалования решений и действий (бездействия) администрации Балманского сельсовета Куйбышевского района Новосибирской области, должностных лиц, муниципальных служащих</w:t>
      </w:r>
      <w:r w:rsidRPr="00D46E3C">
        <w:rPr>
          <w:szCs w:val="28"/>
        </w:rPr>
        <w:t xml:space="preserve">  </w:t>
      </w:r>
    </w:p>
    <w:p w:rsidR="00D46E3C" w:rsidRDefault="00D46E3C" w:rsidP="00D46E3C">
      <w:pPr>
        <w:jc w:val="both"/>
        <w:rPr>
          <w:szCs w:val="28"/>
        </w:rPr>
      </w:pPr>
      <w:r w:rsidRPr="007E5618">
        <w:rPr>
          <w:szCs w:val="28"/>
        </w:rPr>
        <w:t xml:space="preserve">      </w:t>
      </w:r>
      <w:r>
        <w:rPr>
          <w:szCs w:val="28"/>
        </w:rPr>
        <w:t>5.1.  Заявитель вправе обжаловать решения и действия (бездействие) администрации Балманского сельсовета Куйбышевского района Новосибирской области, должностного лица либо  муниципального служащего.</w:t>
      </w: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 xml:space="preserve">     Заявитель имеет право на получение информации и документов, необходимых для обоснования и рассмотрения жалобы.</w:t>
      </w:r>
    </w:p>
    <w:p w:rsidR="00D46E3C" w:rsidRDefault="00D46E3C" w:rsidP="00D46E3C">
      <w:pPr>
        <w:jc w:val="both"/>
        <w:rPr>
          <w:szCs w:val="28"/>
        </w:rPr>
      </w:pPr>
      <w:r w:rsidRPr="00453113">
        <w:rPr>
          <w:szCs w:val="28"/>
        </w:rPr>
        <w:t xml:space="preserve">     </w:t>
      </w:r>
      <w:r>
        <w:rPr>
          <w:szCs w:val="28"/>
        </w:rPr>
        <w:t>5.2. Предмет досудебного (внесудебного) обжалования заявителем решений и действий (бездействия) администрации муниципального образования, должностного лица либо муниципального служащего.</w:t>
      </w: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 xml:space="preserve">     Заявитель может обратиться с жалобой, в том числе в следующих случаях:</w:t>
      </w: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>1) нарушение срока регистрации заявления заявителя о предоставлении муниципальной услуги;</w:t>
      </w:r>
    </w:p>
    <w:p w:rsidR="00D46E3C" w:rsidRDefault="00D46E3C" w:rsidP="00D46E3C">
      <w:pPr>
        <w:autoSpaceDE w:val="0"/>
        <w:autoSpaceDN w:val="0"/>
        <w:adjustRightInd w:val="0"/>
        <w:jc w:val="both"/>
        <w:rPr>
          <w:szCs w:val="28"/>
          <w:lang w:eastAsia="en-US"/>
        </w:rPr>
      </w:pPr>
      <w:r>
        <w:rPr>
          <w:szCs w:val="28"/>
        </w:rPr>
        <w:t>2) нарушение срока предоставления муниципальной услуги;</w:t>
      </w: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 для предоставления муниципальной услуги;</w:t>
      </w: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услуги, у заявителя;</w:t>
      </w:r>
    </w:p>
    <w:p w:rsidR="00D46E3C" w:rsidRDefault="00D46E3C" w:rsidP="00D46E3C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5) отказ в предоставлении муниципальной услуги, если основания отказа не предусмотрены </w:t>
      </w:r>
      <w:r>
        <w:rPr>
          <w:szCs w:val="28"/>
          <w:lang w:eastAsia="en-US"/>
        </w:rPr>
        <w:t>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</w:t>
      </w:r>
      <w:r>
        <w:rPr>
          <w:szCs w:val="28"/>
        </w:rPr>
        <w:t>;</w:t>
      </w: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 xml:space="preserve">7) отказ администрации Балманского сельсовета Куйбышевского района Новосибирской области, должностного лица администрации Балманского сельсовета Куйбышевского района Новосибирской области в исправлении </w:t>
      </w:r>
      <w:r>
        <w:rPr>
          <w:szCs w:val="28"/>
        </w:rPr>
        <w:lastRenderedPageBreak/>
        <w:t>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</w:t>
      </w:r>
      <w:r>
        <w:rPr>
          <w:szCs w:val="28"/>
          <w:lang w:eastAsia="en-US"/>
        </w:rPr>
        <w:t>;</w:t>
      </w: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D46E3C" w:rsidRDefault="00D46E3C" w:rsidP="00D46E3C">
      <w:pPr>
        <w:jc w:val="both"/>
        <w:rPr>
          <w:szCs w:val="28"/>
          <w:lang w:eastAsia="en-US"/>
        </w:rPr>
      </w:pPr>
      <w:r>
        <w:rPr>
          <w:szCs w:val="28"/>
        </w:rPr>
        <w:t>9)приостановление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</w:t>
      </w:r>
      <w:r>
        <w:rPr>
          <w:szCs w:val="28"/>
          <w:lang w:eastAsia="en-US"/>
        </w:rPr>
        <w:t>;</w:t>
      </w:r>
    </w:p>
    <w:p w:rsidR="00D46E3C" w:rsidRDefault="00D46E3C" w:rsidP="00D46E3C">
      <w:pPr>
        <w:jc w:val="both"/>
        <w:rPr>
          <w:szCs w:val="28"/>
          <w:lang w:eastAsia="en-US"/>
        </w:rPr>
      </w:pPr>
      <w:r>
        <w:rPr>
          <w:szCs w:val="28"/>
          <w:lang w:eastAsia="en-US"/>
        </w:rPr>
        <w:t>10)требование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</w:t>
      </w:r>
      <w:r>
        <w:rPr>
          <w:color w:val="FF0000"/>
          <w:szCs w:val="28"/>
          <w:lang w:eastAsia="en-US"/>
        </w:rPr>
        <w:t xml:space="preserve"> </w:t>
      </w:r>
      <w:r>
        <w:rPr>
          <w:szCs w:val="28"/>
          <w:lang w:eastAsia="en-US"/>
        </w:rPr>
        <w:t xml:space="preserve">закона  от 27.07.2010 № 210-ФЗ «Об организации предоставления государственных и муниципальных услуг». </w:t>
      </w:r>
    </w:p>
    <w:p w:rsidR="00D46E3C" w:rsidRDefault="00D46E3C" w:rsidP="00D46E3C">
      <w:pPr>
        <w:jc w:val="both"/>
        <w:rPr>
          <w:szCs w:val="28"/>
          <w:highlight w:val="yellow"/>
          <w:lang w:eastAsia="en-US"/>
        </w:rPr>
      </w:pP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 xml:space="preserve">    5.3. Жалоба подается в письменной форме на бумажном носителе, в электронной форме в администрацию Балманского сельсовета Куйбышевского района Новосибирской области.</w:t>
      </w: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 xml:space="preserve">     Жалобы на решения и действия (бездействие) должностного лица администрации Балманского сельсовета Куйбышевского района Новосибирской области подаются главе муниципального образования.</w:t>
      </w: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 xml:space="preserve">     Жалоба на решения и действия (бездействие) администрации Балманского сельсовета Куйбышевского района Новосибирской области, должностного лица, муниципального служащего, может быть направлена по почте, с использованием информационно-телекоммуникационной сети «Интернет», официального сайта администрации Балманского сельсовета Куйбышевского района Новосибирской области (</w:t>
      </w:r>
      <w:hyperlink r:id="rId7" w:history="1">
        <w:r w:rsidRPr="00D5444B">
          <w:rPr>
            <w:rStyle w:val="a7"/>
            <w:rFonts w:eastAsia="Arial"/>
          </w:rPr>
          <w:t>http://</w:t>
        </w:r>
        <w:r w:rsidRPr="00D5444B">
          <w:rPr>
            <w:rStyle w:val="a7"/>
            <w:rFonts w:eastAsia="Arial"/>
            <w:lang w:val="en-GB"/>
          </w:rPr>
          <w:t>balman</w:t>
        </w:r>
        <w:r w:rsidRPr="00D5444B">
          <w:rPr>
            <w:rStyle w:val="a7"/>
            <w:rFonts w:eastAsia="Arial"/>
          </w:rPr>
          <w:t>.nso.ru/</w:t>
        </w:r>
      </w:hyperlink>
      <w:r>
        <w:t>)</w:t>
      </w:r>
      <w:r>
        <w:rPr>
          <w:szCs w:val="28"/>
        </w:rPr>
        <w:t>, ЕПГУ (</w:t>
      </w:r>
      <w:hyperlink r:id="rId8" w:history="1">
        <w:r>
          <w:rPr>
            <w:rStyle w:val="a7"/>
            <w:rFonts w:eastAsia="Arial"/>
            <w:color w:val="auto"/>
            <w:szCs w:val="28"/>
          </w:rPr>
          <w:t>http://do.gosuslugi.ru</w:t>
        </w:r>
      </w:hyperlink>
      <w:r>
        <w:rPr>
          <w:szCs w:val="28"/>
        </w:rPr>
        <w:t xml:space="preserve">), а также может быть принята при личном приеме заявителя. </w:t>
      </w: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 xml:space="preserve">   5.4. Жалоба должна содержать:</w:t>
      </w:r>
      <w:r>
        <w:rPr>
          <w:szCs w:val="28"/>
        </w:rPr>
        <w:tab/>
      </w:r>
    </w:p>
    <w:p w:rsidR="00D46E3C" w:rsidRDefault="00D46E3C" w:rsidP="00D46E3C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1) наименование администрации Балманского сельсовета Куйбышевского района Новосибирской области, фамилию, имя, отчество (последнее- при наличии) должностного лица либо муниципального служащего, решения и действия (бездействие) которых обжалуются;</w:t>
      </w: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 xml:space="preserve">3) сведения об обжалуемых решениях и действиях (бездействии) администрации Балманского сельсовета Куйбышевского района </w:t>
      </w:r>
      <w:r>
        <w:rPr>
          <w:szCs w:val="28"/>
        </w:rPr>
        <w:lastRenderedPageBreak/>
        <w:t>Новосибирской области, должностного лица либо муниципального служащего;</w:t>
      </w: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 xml:space="preserve">4) доводы, на основании которых заявитель не согласен с решением и действием (бездействием) администрации Балманского сельсовета Куйбышевского района Новосибирской области, должностного лица либо муниципального служащего. </w:t>
      </w: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 xml:space="preserve">     Заявителем могут быть представлены документы (при наличии), подтверждающие доводы заявителя, либо их копии.</w:t>
      </w: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 xml:space="preserve">      5.5.    Жалоба, поступившая в администрацию Балманского сельсовета Куйбышевского района Новосибирской области  подлежит рассмотрению </w:t>
      </w:r>
      <w:r>
        <w:rPr>
          <w:szCs w:val="28"/>
          <w:lang w:eastAsia="en-US"/>
        </w:rPr>
        <w:t xml:space="preserve">в течение </w:t>
      </w:r>
      <w:r>
        <w:rPr>
          <w:szCs w:val="28"/>
        </w:rPr>
        <w:t>15 (пятнадцати)</w:t>
      </w:r>
      <w:r>
        <w:rPr>
          <w:szCs w:val="28"/>
          <w:lang w:eastAsia="en-US"/>
        </w:rPr>
        <w:t xml:space="preserve"> рабочих дней со дня ее регистрации</w:t>
      </w:r>
      <w:r>
        <w:rPr>
          <w:szCs w:val="28"/>
        </w:rPr>
        <w:t xml:space="preserve">, </w:t>
      </w:r>
      <w:r>
        <w:rPr>
          <w:szCs w:val="28"/>
          <w:lang w:eastAsia="en-US"/>
        </w:rPr>
        <w:t xml:space="preserve">а в случае обжалования отказа администрации муниципального образования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</w:t>
      </w:r>
      <w:r>
        <w:rPr>
          <w:szCs w:val="28"/>
        </w:rPr>
        <w:t xml:space="preserve">5 (пяти) </w:t>
      </w:r>
      <w:r>
        <w:rPr>
          <w:szCs w:val="28"/>
          <w:lang w:eastAsia="en-US"/>
        </w:rPr>
        <w:t>рабочих дней со дня ее регистрации</w:t>
      </w:r>
      <w:r>
        <w:rPr>
          <w:szCs w:val="28"/>
        </w:rPr>
        <w:t>.</w:t>
      </w: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 xml:space="preserve">     5.6.   По результатам рассмотрения жалобы  принимает одно из следующих решений:</w:t>
      </w:r>
    </w:p>
    <w:p w:rsidR="00D46E3C" w:rsidRDefault="00D46E3C" w:rsidP="00D46E3C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Новосибирской области;</w:t>
      </w:r>
    </w:p>
    <w:p w:rsidR="00D46E3C" w:rsidRDefault="00D46E3C" w:rsidP="00D46E3C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2) в удовлетворении жалобы отказывается. </w:t>
      </w: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 xml:space="preserve">     Не позднее дня, следующего за днем принятия решения, указанного в настоящем пункте административного регламента, заявителю в письменной форме и, по желанию заявителя в электронной форме направляется мотивированный ответ о результатах рассмотрения жалобы.</w:t>
      </w: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 xml:space="preserve">    5.7.  В случае признания жалобы подлежащей удовлетворению в ответе заявителю, дается информация о действиях, осуществляемых администрацией Балманского сельсовета Куйбышевского района Новосибирской области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неудобства,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 xml:space="preserve">    5.8.  В случае признания жалобы,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 xml:space="preserve">    5.9.   Если в жалобе не указаны фамилия заявителя – физического лица, направившего жалобу, или почтовый адрес (адрес электронной почты), по которому должен быть направлен ответ, ответ на жалобу не дается.</w:t>
      </w: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 xml:space="preserve">     Если в тексте жалобы содержаться нецензурные либо оскорбительные выражения, угрозы жизни, здоровью и имуществу должностного лица администрации муниципального образования, муниципального служащего, а </w:t>
      </w:r>
      <w:r>
        <w:rPr>
          <w:szCs w:val="28"/>
        </w:rPr>
        <w:lastRenderedPageBreak/>
        <w:t>также членов их семей, должностное лицо, наделяемое полномочиями по рассмотрению жалоб вправе оставить жалобу без ответа по существу поставленных в ней вопросов и в течение трех рабочих дней со дня регистрации жалобы сообщить заявителю, направившему жалобу, о недопустимости злоупотребления правом.</w:t>
      </w: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 xml:space="preserve">     Если текст жалобы в письменной форме не поддается прочтению, ответ на жалобу не дается и она не подлежит направлению на рассмотрение в соответствующий орган или соответствующему должностному лицу, в компетенцию которых входит рассмотрение жалобы, о чем в течении трех рабочих дней со дня регистрации жалобы сообщается заявителю, направившему жалобу, если фамилия заявителя –физического лица и почтовый адрес (адрес электронной почты) поддаются прочтению.</w:t>
      </w: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 xml:space="preserve">     Если текст жалобы не позволяет определить суть жалобы, ответ на жалобу не дается и она не подлежит направлению на рассмотрение в соответствующий орган или соответствующему должностному лицу в соответствии с их компетенцией, о чем в течение тех рабочих дней со дня регистрации жалобы сообщается заявителю, направившему жалобу.</w:t>
      </w: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 xml:space="preserve">     Если в тексте жалобы содержится вопрос, на который заявителю неоднократно давались письменные ответы в письменной форме по существу в связи с ранее направленными жалобами, и при этом в жалобе не приводятся иные доводы или обстоятельства, должностное лицо. Наделенное полномочиями по рассмотрению жалоб, вправе принимать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 жалобы направлялись в один и тот же государственный орган или одному и тому же должностному лицу. О принятом решении в течение трех рабочих дней со дня регистрации жалобы уведомляется заявитель, направивший жалобу.</w:t>
      </w: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 xml:space="preserve">    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в течении трех рабочих дней со дня регистрации жалобы сообщается о невозможности дать ответ по существу поставленного в ней вопроса в связи с недопустимостью разглашения указанных сведений.</w:t>
      </w: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администрацию муниципального образования.</w:t>
      </w: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 xml:space="preserve">     Работник, наделенный полномочиями по рассмотрению жалоб, сообщает заявителю об оставлении жалобы без ответа в форме, предусмотренной пунктом 5.6. настоящего административного регламента.</w:t>
      </w:r>
    </w:p>
    <w:p w:rsidR="00D46E3C" w:rsidRDefault="00D46E3C" w:rsidP="00D46E3C">
      <w:pPr>
        <w:jc w:val="both"/>
        <w:rPr>
          <w:szCs w:val="28"/>
        </w:rPr>
      </w:pPr>
      <w:r>
        <w:rPr>
          <w:szCs w:val="28"/>
        </w:rPr>
        <w:t xml:space="preserve">     5.10.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</w:t>
      </w:r>
      <w:r>
        <w:rPr>
          <w:szCs w:val="28"/>
        </w:rPr>
        <w:lastRenderedPageBreak/>
        <w:t>рассмотрению жалоб, незамедлительно направляют имеющиеся материалы в орган прокуратуры.»</w:t>
      </w:r>
    </w:p>
    <w:p w:rsidR="00307105" w:rsidRPr="00E94B53" w:rsidRDefault="00307105" w:rsidP="00307105">
      <w:pPr>
        <w:pStyle w:val="a8"/>
        <w:tabs>
          <w:tab w:val="left" w:pos="1843"/>
        </w:tabs>
        <w:ind w:left="0"/>
        <w:jc w:val="both"/>
        <w:rPr>
          <w:szCs w:val="28"/>
        </w:rPr>
      </w:pPr>
      <w:r w:rsidRPr="00E94B53">
        <w:rPr>
          <w:szCs w:val="28"/>
        </w:rPr>
        <w:t>2.  Опубликовать настоящее постановление в бюллетене органов местного самоуправления Балманского сельсовета «Вестник» и на официальном сайте администрации Балманского сельсовета Куйбышевского района Новосибирской области в телекоммуникационной сети «Интернет».</w:t>
      </w:r>
    </w:p>
    <w:p w:rsidR="00307105" w:rsidRPr="00E94B53" w:rsidRDefault="00307105" w:rsidP="00307105">
      <w:pPr>
        <w:tabs>
          <w:tab w:val="left" w:pos="1843"/>
        </w:tabs>
        <w:jc w:val="both"/>
        <w:rPr>
          <w:szCs w:val="28"/>
        </w:rPr>
      </w:pPr>
      <w:r w:rsidRPr="00E94B53">
        <w:rPr>
          <w:szCs w:val="28"/>
        </w:rPr>
        <w:t>3.</w:t>
      </w:r>
      <w:r w:rsidRPr="00E94B53">
        <w:rPr>
          <w:szCs w:val="28"/>
          <w:lang w:val="en-US"/>
        </w:rPr>
        <w:t> </w:t>
      </w:r>
      <w:r w:rsidRPr="00E94B53">
        <w:rPr>
          <w:szCs w:val="28"/>
        </w:rPr>
        <w:t>Контроль за исполнением постановления оставляю за собой.</w:t>
      </w:r>
    </w:p>
    <w:p w:rsidR="00307105" w:rsidRPr="00E94B53" w:rsidRDefault="00307105" w:rsidP="00307105">
      <w:pPr>
        <w:ind w:firstLine="709"/>
        <w:rPr>
          <w:szCs w:val="28"/>
        </w:rPr>
      </w:pPr>
    </w:p>
    <w:p w:rsidR="00307105" w:rsidRPr="00E94B53" w:rsidRDefault="00307105" w:rsidP="00307105">
      <w:pPr>
        <w:jc w:val="both"/>
        <w:rPr>
          <w:szCs w:val="28"/>
        </w:rPr>
      </w:pPr>
      <w:r w:rsidRPr="00E94B53">
        <w:rPr>
          <w:szCs w:val="28"/>
        </w:rPr>
        <w:t xml:space="preserve">Глава Балманского сельсовета     </w:t>
      </w:r>
      <w:r w:rsidRPr="00E94B53">
        <w:rPr>
          <w:szCs w:val="28"/>
        </w:rPr>
        <w:tab/>
      </w:r>
      <w:r w:rsidRPr="00E94B53">
        <w:rPr>
          <w:szCs w:val="28"/>
        </w:rPr>
        <w:tab/>
        <w:t xml:space="preserve">                                       </w:t>
      </w:r>
    </w:p>
    <w:p w:rsidR="00307105" w:rsidRPr="00E94B53" w:rsidRDefault="00307105" w:rsidP="00307105">
      <w:pPr>
        <w:jc w:val="both"/>
        <w:rPr>
          <w:szCs w:val="28"/>
        </w:rPr>
      </w:pPr>
      <w:r w:rsidRPr="00E94B53">
        <w:rPr>
          <w:szCs w:val="28"/>
        </w:rPr>
        <w:t>Куйбышевского района</w:t>
      </w:r>
    </w:p>
    <w:p w:rsidR="00307105" w:rsidRPr="00E94B53" w:rsidRDefault="00D30EE8" w:rsidP="00307105">
      <w:pPr>
        <w:jc w:val="both"/>
        <w:rPr>
          <w:szCs w:val="28"/>
        </w:rPr>
      </w:pPr>
      <w:r w:rsidRPr="00E94B53">
        <w:rPr>
          <w:szCs w:val="28"/>
        </w:rPr>
        <w:t xml:space="preserve">Новосибирской </w:t>
      </w:r>
      <w:r w:rsidR="00307105" w:rsidRPr="00E94B53">
        <w:rPr>
          <w:szCs w:val="28"/>
        </w:rPr>
        <w:t xml:space="preserve">области                              </w:t>
      </w:r>
      <w:r w:rsidRPr="00E94B53">
        <w:rPr>
          <w:szCs w:val="28"/>
        </w:rPr>
        <w:t xml:space="preserve">                             </w:t>
      </w:r>
      <w:r w:rsidR="002279BE" w:rsidRPr="00E94B53">
        <w:rPr>
          <w:szCs w:val="28"/>
        </w:rPr>
        <w:t xml:space="preserve">           </w:t>
      </w:r>
      <w:r w:rsidR="00307105" w:rsidRPr="00E94B53">
        <w:rPr>
          <w:szCs w:val="28"/>
        </w:rPr>
        <w:t>В.В.Бойков</w:t>
      </w:r>
    </w:p>
    <w:p w:rsidR="00307105" w:rsidRPr="00E94B53" w:rsidRDefault="00307105" w:rsidP="00307105">
      <w:pPr>
        <w:jc w:val="both"/>
        <w:rPr>
          <w:szCs w:val="28"/>
        </w:rPr>
      </w:pPr>
    </w:p>
    <w:p w:rsidR="00307105" w:rsidRPr="00E94B53" w:rsidRDefault="00307105" w:rsidP="00307105">
      <w:pPr>
        <w:jc w:val="both"/>
        <w:rPr>
          <w:szCs w:val="28"/>
        </w:rPr>
      </w:pPr>
    </w:p>
    <w:p w:rsidR="00307105" w:rsidRPr="00E94B53" w:rsidRDefault="00307105" w:rsidP="00307105">
      <w:pPr>
        <w:ind w:firstLine="709"/>
        <w:jc w:val="both"/>
        <w:rPr>
          <w:szCs w:val="28"/>
        </w:rPr>
      </w:pPr>
    </w:p>
    <w:p w:rsidR="00307105" w:rsidRPr="00E94B53" w:rsidRDefault="00307105" w:rsidP="00307105">
      <w:pPr>
        <w:ind w:firstLine="709"/>
        <w:jc w:val="both"/>
        <w:rPr>
          <w:szCs w:val="28"/>
        </w:rPr>
      </w:pPr>
    </w:p>
    <w:p w:rsidR="00307105" w:rsidRPr="00E94B53" w:rsidRDefault="00307105" w:rsidP="00307105">
      <w:pPr>
        <w:ind w:firstLine="709"/>
        <w:jc w:val="both"/>
        <w:rPr>
          <w:szCs w:val="28"/>
        </w:rPr>
      </w:pPr>
    </w:p>
    <w:p w:rsidR="00307105" w:rsidRPr="00E94B53" w:rsidRDefault="00307105" w:rsidP="00307105">
      <w:pPr>
        <w:ind w:firstLine="709"/>
        <w:jc w:val="both"/>
        <w:rPr>
          <w:szCs w:val="28"/>
        </w:rPr>
      </w:pPr>
    </w:p>
    <w:p w:rsidR="00307105" w:rsidRPr="00E94B53" w:rsidRDefault="00307105" w:rsidP="00307105">
      <w:pPr>
        <w:ind w:firstLine="709"/>
        <w:jc w:val="both"/>
        <w:rPr>
          <w:szCs w:val="28"/>
        </w:rPr>
      </w:pPr>
    </w:p>
    <w:p w:rsidR="00307105" w:rsidRPr="00E94B53" w:rsidRDefault="00307105" w:rsidP="00307105">
      <w:pPr>
        <w:ind w:firstLine="709"/>
        <w:jc w:val="both"/>
        <w:rPr>
          <w:szCs w:val="28"/>
        </w:rPr>
      </w:pPr>
    </w:p>
    <w:p w:rsidR="00307105" w:rsidRPr="00E94B53" w:rsidRDefault="00307105" w:rsidP="00307105">
      <w:pPr>
        <w:ind w:firstLine="709"/>
        <w:jc w:val="both"/>
        <w:rPr>
          <w:szCs w:val="28"/>
        </w:rPr>
      </w:pPr>
    </w:p>
    <w:sectPr w:rsidR="00307105" w:rsidRPr="00E94B53" w:rsidSect="00032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F2123AF4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00E844CE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09E601A0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C09E0DEC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E24BE46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0A7EFAD0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BCCA2B9A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14742972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73585916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40C618D"/>
    <w:multiLevelType w:val="hybridMultilevel"/>
    <w:tmpl w:val="5D0E3A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4043D9"/>
    <w:multiLevelType w:val="multilevel"/>
    <w:tmpl w:val="52166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8E4508F"/>
    <w:multiLevelType w:val="hybridMultilevel"/>
    <w:tmpl w:val="633C80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5">
    <w:nsid w:val="0EFE642C"/>
    <w:multiLevelType w:val="hybridMultilevel"/>
    <w:tmpl w:val="6408DF84"/>
    <w:lvl w:ilvl="0" w:tplc="3F5E689A">
      <w:start w:val="1"/>
      <w:numFmt w:val="bullet"/>
      <w:lvlText w:val=""/>
      <w:lvlJc w:val="left"/>
      <w:pPr>
        <w:tabs>
          <w:tab w:val="num" w:pos="1409"/>
        </w:tabs>
        <w:ind w:left="1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0"/>
        </w:tabs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0"/>
        </w:tabs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0"/>
        </w:tabs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0"/>
        </w:tabs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0"/>
        </w:tabs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0"/>
        </w:tabs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0"/>
        </w:tabs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0"/>
        </w:tabs>
        <w:ind w:left="6460" w:hanging="360"/>
      </w:pPr>
      <w:rPr>
        <w:rFonts w:ascii="Wingdings" w:hAnsi="Wingdings" w:hint="default"/>
      </w:rPr>
    </w:lvl>
  </w:abstractNum>
  <w:abstractNum w:abstractNumId="6">
    <w:nsid w:val="108E4299"/>
    <w:multiLevelType w:val="multilevel"/>
    <w:tmpl w:val="44D4E0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7">
    <w:nsid w:val="13566CA3"/>
    <w:multiLevelType w:val="multilevel"/>
    <w:tmpl w:val="42CCEEBA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C631FE"/>
    <w:multiLevelType w:val="multilevel"/>
    <w:tmpl w:val="E8DE45AE"/>
    <w:lvl w:ilvl="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9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3284"/>
        </w:tabs>
        <w:ind w:left="1844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179720CD"/>
    <w:multiLevelType w:val="multilevel"/>
    <w:tmpl w:val="294489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1">
    <w:nsid w:val="1C924D54"/>
    <w:multiLevelType w:val="multilevel"/>
    <w:tmpl w:val="73FAB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2">
    <w:nsid w:val="1DB321E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14">
    <w:nsid w:val="2FE93249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3075231C"/>
    <w:multiLevelType w:val="hybridMultilevel"/>
    <w:tmpl w:val="283E2DC4"/>
    <w:lvl w:ilvl="0" w:tplc="0419000F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16">
    <w:nsid w:val="34D74B83"/>
    <w:multiLevelType w:val="multilevel"/>
    <w:tmpl w:val="330A74E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56" w:hanging="2160"/>
      </w:pPr>
      <w:rPr>
        <w:rFonts w:hint="default"/>
      </w:rPr>
    </w:lvl>
  </w:abstractNum>
  <w:abstractNum w:abstractNumId="17">
    <w:nsid w:val="3512245C"/>
    <w:multiLevelType w:val="multilevel"/>
    <w:tmpl w:val="E8DE45AE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73949B5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3B5D0DB6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40FC359D"/>
    <w:multiLevelType w:val="multilevel"/>
    <w:tmpl w:val="247E7C8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0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52" w:hanging="2160"/>
      </w:pPr>
      <w:rPr>
        <w:rFonts w:hint="default"/>
      </w:rPr>
    </w:lvl>
  </w:abstractNum>
  <w:abstractNum w:abstractNumId="21">
    <w:nsid w:val="49877BF4"/>
    <w:multiLevelType w:val="hybridMultilevel"/>
    <w:tmpl w:val="11F073D8"/>
    <w:lvl w:ilvl="0" w:tplc="0419000F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198"/>
        </w:tabs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18"/>
        </w:tabs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38"/>
        </w:tabs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58"/>
        </w:tabs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78"/>
        </w:tabs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98"/>
        </w:tabs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18"/>
        </w:tabs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38"/>
        </w:tabs>
        <w:ind w:left="8238" w:hanging="180"/>
      </w:pPr>
    </w:lvl>
  </w:abstractNum>
  <w:abstractNum w:abstractNumId="22">
    <w:nsid w:val="4A2400CB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4A4156D4"/>
    <w:multiLevelType w:val="multilevel"/>
    <w:tmpl w:val="44D4E0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24">
    <w:nsid w:val="4E265253"/>
    <w:multiLevelType w:val="hybridMultilevel"/>
    <w:tmpl w:val="26588310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4EB541F8"/>
    <w:multiLevelType w:val="multilevel"/>
    <w:tmpl w:val="0AEE97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6">
    <w:nsid w:val="4F5C4840"/>
    <w:multiLevelType w:val="multilevel"/>
    <w:tmpl w:val="73FAB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27">
    <w:nsid w:val="50C56C74"/>
    <w:multiLevelType w:val="multilevel"/>
    <w:tmpl w:val="632878D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29">
    <w:nsid w:val="53DC69AA"/>
    <w:multiLevelType w:val="multilevel"/>
    <w:tmpl w:val="E8DE45AE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9B6FAA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31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2">
    <w:nsid w:val="59B5506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5E3023F9"/>
    <w:multiLevelType w:val="multilevel"/>
    <w:tmpl w:val="73FAB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4">
    <w:nsid w:val="5F5877A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5">
    <w:nsid w:val="60514CD8"/>
    <w:multiLevelType w:val="multilevel"/>
    <w:tmpl w:val="710A2A34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8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4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6">
    <w:nsid w:val="61634EED"/>
    <w:multiLevelType w:val="multilevel"/>
    <w:tmpl w:val="4B426F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7">
    <w:nsid w:val="61791B1B"/>
    <w:multiLevelType w:val="hybridMultilevel"/>
    <w:tmpl w:val="EF1A371E"/>
    <w:lvl w:ilvl="0" w:tplc="1E6453A8">
      <w:start w:val="5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63F27B96"/>
    <w:multiLevelType w:val="multilevel"/>
    <w:tmpl w:val="03504E2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647B0E49"/>
    <w:multiLevelType w:val="multilevel"/>
    <w:tmpl w:val="4DA4178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40">
    <w:nsid w:val="6B393CE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2">
    <w:nsid w:val="6EFD3B4C"/>
    <w:multiLevelType w:val="multilevel"/>
    <w:tmpl w:val="294489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3">
    <w:nsid w:val="6FD750B9"/>
    <w:multiLevelType w:val="multilevel"/>
    <w:tmpl w:val="4B426F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4">
    <w:nsid w:val="7980779D"/>
    <w:multiLevelType w:val="multilevel"/>
    <w:tmpl w:val="8D2C621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DCA7A70"/>
    <w:multiLevelType w:val="hybridMultilevel"/>
    <w:tmpl w:val="DD6623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E031972"/>
    <w:multiLevelType w:val="multilevel"/>
    <w:tmpl w:val="AE5EC21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85" w:hanging="82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4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7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7"/>
  </w:num>
  <w:num w:numId="3">
    <w:abstractNumId w:val="28"/>
  </w:num>
  <w:num w:numId="4">
    <w:abstractNumId w:val="9"/>
  </w:num>
  <w:num w:numId="5">
    <w:abstractNumId w:val="31"/>
  </w:num>
  <w:num w:numId="6">
    <w:abstractNumId w:val="4"/>
  </w:num>
  <w:num w:numId="7">
    <w:abstractNumId w:val="27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"/>
  </w:num>
  <w:num w:numId="11">
    <w:abstractNumId w:val="44"/>
  </w:num>
  <w:num w:numId="12">
    <w:abstractNumId w:val="12"/>
  </w:num>
  <w:num w:numId="13">
    <w:abstractNumId w:val="5"/>
  </w:num>
  <w:num w:numId="14">
    <w:abstractNumId w:val="2"/>
  </w:num>
  <w:num w:numId="15">
    <w:abstractNumId w:val="40"/>
  </w:num>
  <w:num w:numId="16">
    <w:abstractNumId w:val="41"/>
  </w:num>
  <w:num w:numId="17">
    <w:abstractNumId w:val="24"/>
  </w:num>
  <w:num w:numId="18">
    <w:abstractNumId w:val="21"/>
  </w:num>
  <w:num w:numId="19">
    <w:abstractNumId w:val="32"/>
  </w:num>
  <w:num w:numId="20">
    <w:abstractNumId w:val="19"/>
  </w:num>
  <w:num w:numId="21">
    <w:abstractNumId w:val="45"/>
  </w:num>
  <w:num w:numId="22">
    <w:abstractNumId w:val="15"/>
  </w:num>
  <w:num w:numId="23">
    <w:abstractNumId w:val="7"/>
  </w:num>
  <w:num w:numId="24">
    <w:abstractNumId w:val="3"/>
  </w:num>
  <w:num w:numId="25">
    <w:abstractNumId w:val="22"/>
  </w:num>
  <w:num w:numId="26">
    <w:abstractNumId w:val="34"/>
  </w:num>
  <w:num w:numId="27">
    <w:abstractNumId w:val="18"/>
  </w:num>
  <w:num w:numId="28">
    <w:abstractNumId w:val="17"/>
  </w:num>
  <w:num w:numId="29">
    <w:abstractNumId w:val="14"/>
  </w:num>
  <w:num w:numId="30">
    <w:abstractNumId w:val="33"/>
  </w:num>
  <w:num w:numId="31">
    <w:abstractNumId w:val="26"/>
  </w:num>
  <w:num w:numId="32">
    <w:abstractNumId w:val="11"/>
  </w:num>
  <w:num w:numId="33">
    <w:abstractNumId w:val="36"/>
  </w:num>
  <w:num w:numId="34">
    <w:abstractNumId w:val="29"/>
  </w:num>
  <w:num w:numId="35">
    <w:abstractNumId w:val="43"/>
  </w:num>
  <w:num w:numId="36">
    <w:abstractNumId w:val="10"/>
  </w:num>
  <w:num w:numId="37">
    <w:abstractNumId w:val="42"/>
  </w:num>
  <w:num w:numId="38">
    <w:abstractNumId w:val="6"/>
  </w:num>
  <w:num w:numId="39">
    <w:abstractNumId w:val="8"/>
  </w:num>
  <w:num w:numId="40">
    <w:abstractNumId w:val="23"/>
  </w:num>
  <w:num w:numId="41">
    <w:abstractNumId w:val="30"/>
  </w:num>
  <w:num w:numId="42">
    <w:abstractNumId w:val="46"/>
  </w:num>
  <w:num w:numId="43">
    <w:abstractNumId w:val="35"/>
  </w:num>
  <w:num w:numId="44">
    <w:abstractNumId w:val="25"/>
  </w:num>
  <w:num w:numId="45">
    <w:abstractNumId w:val="39"/>
  </w:num>
  <w:num w:numId="46">
    <w:abstractNumId w:val="16"/>
  </w:num>
  <w:num w:numId="47">
    <w:abstractNumId w:val="20"/>
  </w:num>
  <w:num w:numId="48">
    <w:abstractNumId w:val="38"/>
  </w:num>
  <w:num w:numId="49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275F3"/>
    <w:rsid w:val="00032214"/>
    <w:rsid w:val="000836BF"/>
    <w:rsid w:val="00134953"/>
    <w:rsid w:val="00144BD3"/>
    <w:rsid w:val="001A136C"/>
    <w:rsid w:val="001A3234"/>
    <w:rsid w:val="001C150E"/>
    <w:rsid w:val="001D3137"/>
    <w:rsid w:val="001F1B13"/>
    <w:rsid w:val="002170D0"/>
    <w:rsid w:val="002279BE"/>
    <w:rsid w:val="0023494F"/>
    <w:rsid w:val="00245CE4"/>
    <w:rsid w:val="002974CB"/>
    <w:rsid w:val="00307105"/>
    <w:rsid w:val="00315A46"/>
    <w:rsid w:val="003374FC"/>
    <w:rsid w:val="003713DD"/>
    <w:rsid w:val="00392362"/>
    <w:rsid w:val="003B13D4"/>
    <w:rsid w:val="003B65F4"/>
    <w:rsid w:val="004604B5"/>
    <w:rsid w:val="004C27D0"/>
    <w:rsid w:val="005229AF"/>
    <w:rsid w:val="005266E0"/>
    <w:rsid w:val="00556E7A"/>
    <w:rsid w:val="005756F3"/>
    <w:rsid w:val="005B0737"/>
    <w:rsid w:val="005C5DBE"/>
    <w:rsid w:val="005E4722"/>
    <w:rsid w:val="00617E61"/>
    <w:rsid w:val="006439D5"/>
    <w:rsid w:val="00644BD1"/>
    <w:rsid w:val="00654471"/>
    <w:rsid w:val="006C7705"/>
    <w:rsid w:val="00742DF7"/>
    <w:rsid w:val="007823F7"/>
    <w:rsid w:val="007D3D56"/>
    <w:rsid w:val="007F6AD2"/>
    <w:rsid w:val="00821475"/>
    <w:rsid w:val="00844690"/>
    <w:rsid w:val="00850BF3"/>
    <w:rsid w:val="008705D4"/>
    <w:rsid w:val="008868D8"/>
    <w:rsid w:val="009E1E1D"/>
    <w:rsid w:val="009E7BC6"/>
    <w:rsid w:val="00A25D3E"/>
    <w:rsid w:val="00A50C3B"/>
    <w:rsid w:val="00A61271"/>
    <w:rsid w:val="00A84F39"/>
    <w:rsid w:val="00A950D8"/>
    <w:rsid w:val="00AF316F"/>
    <w:rsid w:val="00B57217"/>
    <w:rsid w:val="00B804FA"/>
    <w:rsid w:val="00BA280A"/>
    <w:rsid w:val="00BB7489"/>
    <w:rsid w:val="00BD57E8"/>
    <w:rsid w:val="00BD6C87"/>
    <w:rsid w:val="00C30D2A"/>
    <w:rsid w:val="00C40E74"/>
    <w:rsid w:val="00C4211B"/>
    <w:rsid w:val="00C45A1B"/>
    <w:rsid w:val="00C8231D"/>
    <w:rsid w:val="00CC13A5"/>
    <w:rsid w:val="00D2345E"/>
    <w:rsid w:val="00D30EE8"/>
    <w:rsid w:val="00D46E3C"/>
    <w:rsid w:val="00D87BAA"/>
    <w:rsid w:val="00DC5288"/>
    <w:rsid w:val="00E275F3"/>
    <w:rsid w:val="00E34FF9"/>
    <w:rsid w:val="00E94B53"/>
    <w:rsid w:val="00EA6616"/>
    <w:rsid w:val="00ED2C30"/>
    <w:rsid w:val="00F3055C"/>
    <w:rsid w:val="00F335FA"/>
    <w:rsid w:val="00F763D0"/>
    <w:rsid w:val="00F77A5A"/>
    <w:rsid w:val="00F836D0"/>
    <w:rsid w:val="00F86590"/>
    <w:rsid w:val="00FC6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5F3"/>
    <w:pPr>
      <w:spacing w:after="0" w:line="240" w:lineRule="auto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E4722"/>
    <w:pPr>
      <w:numPr>
        <w:numId w:val="4"/>
      </w:numPr>
      <w:spacing w:before="240" w:after="60"/>
      <w:outlineLvl w:val="0"/>
    </w:pPr>
    <w:rPr>
      <w:rFonts w:ascii="Arial" w:eastAsia="Arial" w:hAnsi="Arial" w:cs="Arial"/>
      <w:b/>
      <w:bCs/>
      <w:color w:val="000000"/>
      <w:sz w:val="32"/>
      <w:szCs w:val="32"/>
    </w:rPr>
  </w:style>
  <w:style w:type="paragraph" w:styleId="2">
    <w:name w:val="heading 2"/>
    <w:basedOn w:val="a"/>
    <w:next w:val="a"/>
    <w:link w:val="20"/>
    <w:qFormat/>
    <w:rsid w:val="005E4722"/>
    <w:pPr>
      <w:numPr>
        <w:ilvl w:val="1"/>
        <w:numId w:val="4"/>
      </w:numPr>
      <w:jc w:val="center"/>
      <w:outlineLvl w:val="1"/>
    </w:pPr>
    <w:rPr>
      <w:color w:val="000000"/>
      <w:szCs w:val="28"/>
    </w:rPr>
  </w:style>
  <w:style w:type="paragraph" w:styleId="3">
    <w:name w:val="heading 3"/>
    <w:basedOn w:val="a"/>
    <w:next w:val="a"/>
    <w:link w:val="30"/>
    <w:qFormat/>
    <w:rsid w:val="005E4722"/>
    <w:pPr>
      <w:numPr>
        <w:ilvl w:val="2"/>
        <w:numId w:val="4"/>
      </w:numPr>
      <w:outlineLvl w:val="2"/>
    </w:pPr>
    <w:rPr>
      <w:color w:val="000000"/>
      <w:szCs w:val="28"/>
    </w:rPr>
  </w:style>
  <w:style w:type="paragraph" w:styleId="4">
    <w:name w:val="heading 4"/>
    <w:basedOn w:val="a"/>
    <w:next w:val="a"/>
    <w:link w:val="40"/>
    <w:qFormat/>
    <w:rsid w:val="005E4722"/>
    <w:pPr>
      <w:numPr>
        <w:ilvl w:val="3"/>
        <w:numId w:val="4"/>
      </w:numPr>
      <w:spacing w:before="240" w:after="60"/>
      <w:outlineLvl w:val="3"/>
    </w:pPr>
    <w:rPr>
      <w:b/>
      <w:bCs/>
      <w:color w:val="000000"/>
      <w:szCs w:val="28"/>
    </w:rPr>
  </w:style>
  <w:style w:type="paragraph" w:styleId="5">
    <w:name w:val="heading 5"/>
    <w:basedOn w:val="a"/>
    <w:next w:val="a"/>
    <w:link w:val="50"/>
    <w:qFormat/>
    <w:rsid w:val="005E4722"/>
    <w:pPr>
      <w:numPr>
        <w:ilvl w:val="4"/>
        <w:numId w:val="4"/>
      </w:numPr>
      <w:jc w:val="right"/>
      <w:outlineLvl w:val="4"/>
    </w:pPr>
    <w:rPr>
      <w:color w:val="000000"/>
      <w:szCs w:val="28"/>
    </w:rPr>
  </w:style>
  <w:style w:type="paragraph" w:styleId="6">
    <w:name w:val="heading 6"/>
    <w:basedOn w:val="a"/>
    <w:next w:val="a"/>
    <w:link w:val="60"/>
    <w:qFormat/>
    <w:rsid w:val="005E4722"/>
    <w:pPr>
      <w:numPr>
        <w:ilvl w:val="5"/>
        <w:numId w:val="4"/>
      </w:numPr>
      <w:outlineLvl w:val="5"/>
    </w:pPr>
    <w:rPr>
      <w:color w:val="00000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4722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E472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E472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5E4722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E472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5E472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3">
    <w:name w:val="Body Text"/>
    <w:basedOn w:val="a"/>
    <w:link w:val="a4"/>
    <w:rsid w:val="00E275F3"/>
    <w:pPr>
      <w:autoSpaceDE w:val="0"/>
      <w:autoSpaceDN w:val="0"/>
      <w:jc w:val="both"/>
    </w:pPr>
    <w:rPr>
      <w:szCs w:val="28"/>
    </w:rPr>
  </w:style>
  <w:style w:type="character" w:customStyle="1" w:styleId="a4">
    <w:name w:val="Основной текст Знак"/>
    <w:basedOn w:val="a0"/>
    <w:link w:val="a3"/>
    <w:rsid w:val="00E275F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E275F3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rmal (Web)"/>
    <w:basedOn w:val="a"/>
    <w:link w:val="a6"/>
    <w:rsid w:val="00BB7489"/>
    <w:pPr>
      <w:spacing w:before="100" w:beforeAutospacing="1" w:after="100" w:afterAutospacing="1"/>
    </w:pPr>
    <w:rPr>
      <w:sz w:val="24"/>
      <w:szCs w:val="24"/>
    </w:rPr>
  </w:style>
  <w:style w:type="character" w:customStyle="1" w:styleId="a6">
    <w:name w:val="Обычный (веб) Знак"/>
    <w:basedOn w:val="a0"/>
    <w:link w:val="a5"/>
    <w:rsid w:val="005C5D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rsid w:val="005E4722"/>
    <w:rPr>
      <w:color w:val="0000FF"/>
      <w:u w:val="single"/>
    </w:rPr>
  </w:style>
  <w:style w:type="character" w:customStyle="1" w:styleId="apple-style-span">
    <w:name w:val="apple-style-span"/>
    <w:basedOn w:val="a0"/>
    <w:rsid w:val="005E4722"/>
  </w:style>
  <w:style w:type="paragraph" w:styleId="a8">
    <w:name w:val="List Paragraph"/>
    <w:basedOn w:val="a"/>
    <w:uiPriority w:val="34"/>
    <w:qFormat/>
    <w:rsid w:val="005E4722"/>
    <w:pPr>
      <w:ind w:left="720"/>
      <w:contextualSpacing/>
    </w:pPr>
  </w:style>
  <w:style w:type="paragraph" w:customStyle="1" w:styleId="ConsPlusNormal">
    <w:name w:val="ConsPlusNormal"/>
    <w:rsid w:val="005C5DBE"/>
    <w:pPr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Название1"/>
    <w:basedOn w:val="a"/>
    <w:rsid w:val="005C5DBE"/>
    <w:pPr>
      <w:jc w:val="center"/>
    </w:pPr>
    <w:rPr>
      <w:rFonts w:ascii="Arial" w:hAnsi="Arial"/>
      <w:sz w:val="24"/>
    </w:rPr>
  </w:style>
  <w:style w:type="paragraph" w:styleId="a9">
    <w:name w:val="annotation text"/>
    <w:basedOn w:val="a"/>
    <w:link w:val="aa"/>
    <w:semiHidden/>
    <w:rsid w:val="00A84F39"/>
    <w:rPr>
      <w:color w:val="000000"/>
      <w:sz w:val="20"/>
    </w:rPr>
  </w:style>
  <w:style w:type="character" w:customStyle="1" w:styleId="aa">
    <w:name w:val="Текст примечания Знак"/>
    <w:basedOn w:val="a0"/>
    <w:link w:val="a9"/>
    <w:semiHidden/>
    <w:rsid w:val="00A84F3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b">
    <w:name w:val="Тема примечания Знак"/>
    <w:basedOn w:val="aa"/>
    <w:link w:val="ac"/>
    <w:semiHidden/>
    <w:rsid w:val="00A84F39"/>
    <w:rPr>
      <w:b/>
      <w:bCs/>
    </w:rPr>
  </w:style>
  <w:style w:type="paragraph" w:styleId="ac">
    <w:name w:val="annotation subject"/>
    <w:basedOn w:val="a9"/>
    <w:next w:val="a9"/>
    <w:link w:val="ab"/>
    <w:semiHidden/>
    <w:rsid w:val="00A84F39"/>
    <w:rPr>
      <w:b/>
      <w:bCs/>
    </w:rPr>
  </w:style>
  <w:style w:type="character" w:customStyle="1" w:styleId="ad">
    <w:name w:val="Текст выноски Знак"/>
    <w:basedOn w:val="a0"/>
    <w:link w:val="ae"/>
    <w:semiHidden/>
    <w:rsid w:val="00A84F39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e">
    <w:name w:val="Balloon Text"/>
    <w:basedOn w:val="a"/>
    <w:link w:val="ad"/>
    <w:semiHidden/>
    <w:rsid w:val="00A84F39"/>
    <w:rPr>
      <w:rFonts w:ascii="Tahoma" w:hAnsi="Tahoma" w:cs="Tahoma"/>
      <w:color w:val="000000"/>
      <w:sz w:val="16"/>
      <w:szCs w:val="16"/>
    </w:rPr>
  </w:style>
  <w:style w:type="character" w:customStyle="1" w:styleId="apple-converted-space">
    <w:name w:val="apple-converted-space"/>
    <w:basedOn w:val="a0"/>
    <w:rsid w:val="00A84F39"/>
  </w:style>
  <w:style w:type="character" w:styleId="af">
    <w:name w:val="Emphasis"/>
    <w:qFormat/>
    <w:rsid w:val="00A84F39"/>
    <w:rPr>
      <w:i/>
      <w:iCs/>
    </w:rPr>
  </w:style>
  <w:style w:type="character" w:styleId="af0">
    <w:name w:val="Strong"/>
    <w:qFormat/>
    <w:rsid w:val="00A84F39"/>
    <w:rPr>
      <w:b/>
      <w:bCs/>
    </w:rPr>
  </w:style>
  <w:style w:type="paragraph" w:customStyle="1" w:styleId="f">
    <w:name w:val="f"/>
    <w:basedOn w:val="a"/>
    <w:rsid w:val="00A84F39"/>
    <w:pPr>
      <w:spacing w:before="100" w:beforeAutospacing="1" w:after="100" w:afterAutospacing="1"/>
    </w:pPr>
    <w:rPr>
      <w:sz w:val="24"/>
      <w:szCs w:val="24"/>
    </w:rPr>
  </w:style>
  <w:style w:type="paragraph" w:customStyle="1" w:styleId="alstc">
    <w:name w:val="alstc"/>
    <w:basedOn w:val="a"/>
    <w:rsid w:val="00A84F39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header"/>
    <w:basedOn w:val="a"/>
    <w:link w:val="af2"/>
    <w:rsid w:val="00A84F39"/>
    <w:pPr>
      <w:tabs>
        <w:tab w:val="center" w:pos="4677"/>
        <w:tab w:val="right" w:pos="9355"/>
      </w:tabs>
    </w:pPr>
    <w:rPr>
      <w:color w:val="000000"/>
      <w:szCs w:val="28"/>
    </w:rPr>
  </w:style>
  <w:style w:type="character" w:customStyle="1" w:styleId="af2">
    <w:name w:val="Верхний колонтитул Знак"/>
    <w:basedOn w:val="a0"/>
    <w:link w:val="af1"/>
    <w:rsid w:val="00A84F39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3">
    <w:name w:val="footer"/>
    <w:basedOn w:val="a"/>
    <w:link w:val="af4"/>
    <w:rsid w:val="00A84F39"/>
    <w:pPr>
      <w:tabs>
        <w:tab w:val="center" w:pos="4677"/>
        <w:tab w:val="right" w:pos="9355"/>
      </w:tabs>
    </w:pPr>
    <w:rPr>
      <w:color w:val="000000"/>
      <w:szCs w:val="28"/>
    </w:rPr>
  </w:style>
  <w:style w:type="character" w:customStyle="1" w:styleId="af4">
    <w:name w:val="Нижний колонтитул Знак"/>
    <w:basedOn w:val="a0"/>
    <w:link w:val="af3"/>
    <w:rsid w:val="00A84F39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12">
    <w:name w:val="Без интервала1"/>
    <w:uiPriority w:val="99"/>
    <w:qFormat/>
    <w:rsid w:val="00A84F39"/>
    <w:pPr>
      <w:spacing w:after="0" w:line="240" w:lineRule="auto"/>
      <w:jc w:val="left"/>
    </w:pPr>
    <w:rPr>
      <w:rFonts w:ascii="Calibri" w:eastAsia="Calibri" w:hAnsi="Calibri" w:cs="Calibri"/>
      <w:sz w:val="28"/>
      <w:szCs w:val="28"/>
    </w:rPr>
  </w:style>
  <w:style w:type="character" w:customStyle="1" w:styleId="af5">
    <w:name w:val="Гипертекстовая ссылка"/>
    <w:basedOn w:val="a0"/>
    <w:uiPriority w:val="99"/>
    <w:rsid w:val="00A84F39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gosuslugi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balman.nso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D:\&#1052;&#1086;&#1080;%20&#1044;&#1086;&#1082;&#1091;&#1084;&#1077;&#1085;&#1090;&#1099;\&#1047;&#1072;&#1082;&#1086;&#1085;&#1099;\&#1060;&#1077;&#1076;&#1077;&#1088;&#1072;&#1083;&#1100;&#1085;&#1099;&#1081;%20&#1079;&#1072;&#1082;&#1086;&#1085;%20&#1086;&#1090;%2027.07.2010%20N%20210-&#1060;&#1047;%20(&#1088;&#1077;&#1076;.%20&#1086;&#1090;%2030.12.2020.rt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01F98-45BE-408E-8A55-6956269F6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2086</Words>
  <Characters>11893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Balman</dc:creator>
  <cp:keywords/>
  <dc:description/>
  <cp:lastModifiedBy>Balman</cp:lastModifiedBy>
  <cp:revision>38</cp:revision>
  <cp:lastPrinted>2021-04-19T06:41:00Z</cp:lastPrinted>
  <dcterms:created xsi:type="dcterms:W3CDTF">2018-10-01T08:51:00Z</dcterms:created>
  <dcterms:modified xsi:type="dcterms:W3CDTF">2021-04-19T09:14:00Z</dcterms:modified>
</cp:coreProperties>
</file>